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43086" w14:textId="710DC1BE" w:rsidR="00255003" w:rsidRPr="00A650E9" w:rsidRDefault="00903462" w:rsidP="00255003">
      <w:pPr>
        <w:jc w:val="center"/>
        <w:rPr>
          <w:rFonts w:eastAsia="Arial" w:cstheme="minorHAnsi"/>
          <w:b/>
          <w:bCs/>
        </w:rPr>
      </w:pPr>
      <w:r w:rsidRPr="00903462">
        <w:rPr>
          <w:rFonts w:eastAsia="Arial" w:cstheme="minorHAnsi"/>
          <w:b/>
          <w:bCs/>
        </w:rPr>
        <w:t>ANEXO No. 6 CARACTERÍSTICAS TÉCNICAS DE LOS MÓDULOS Y CONTENIDOS</w:t>
      </w:r>
    </w:p>
    <w:tbl>
      <w:tblPr>
        <w:tblW w:w="1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6"/>
        <w:gridCol w:w="1739"/>
        <w:gridCol w:w="1427"/>
        <w:gridCol w:w="1070"/>
        <w:gridCol w:w="6520"/>
        <w:gridCol w:w="2049"/>
        <w:gridCol w:w="4648"/>
      </w:tblGrid>
      <w:tr w:rsidR="00AC5300" w:rsidRPr="00814FBF" w14:paraId="4C556E9B" w14:textId="5455A154" w:rsidTr="00B57666">
        <w:trPr>
          <w:trHeight w:val="20"/>
          <w:tblHeader/>
        </w:trPr>
        <w:tc>
          <w:tcPr>
            <w:tcW w:w="1566" w:type="dxa"/>
            <w:shd w:val="clear" w:color="000000" w:fill="808080"/>
            <w:vAlign w:val="center"/>
            <w:hideMark/>
          </w:tcPr>
          <w:p w14:paraId="6267EE29" w14:textId="77777777" w:rsidR="00AC5300" w:rsidRPr="00814FBF" w:rsidRDefault="00AC5300" w:rsidP="006E72AA">
            <w:pPr>
              <w:spacing w:after="0" w:line="240" w:lineRule="auto"/>
              <w:jc w:val="center"/>
              <w:rPr>
                <w:rFonts w:ascii="Calibri" w:eastAsia="Times New Roman" w:hAnsi="Calibri" w:cs="Calibri"/>
                <w:b/>
                <w:bCs/>
                <w:color w:val="FFFFFF"/>
                <w:lang w:eastAsia="es-CO"/>
              </w:rPr>
            </w:pPr>
            <w:r w:rsidRPr="00814FBF">
              <w:rPr>
                <w:rFonts w:ascii="Calibri" w:eastAsia="Times New Roman" w:hAnsi="Calibri" w:cs="Calibri"/>
                <w:b/>
                <w:bCs/>
                <w:color w:val="FFFFFF"/>
                <w:lang w:eastAsia="es-CO"/>
              </w:rPr>
              <w:t>EJE</w:t>
            </w:r>
          </w:p>
        </w:tc>
        <w:tc>
          <w:tcPr>
            <w:tcW w:w="1739" w:type="dxa"/>
            <w:shd w:val="clear" w:color="000000" w:fill="808080"/>
            <w:vAlign w:val="center"/>
            <w:hideMark/>
          </w:tcPr>
          <w:p w14:paraId="48289447" w14:textId="2B74BB31" w:rsidR="00AC5300" w:rsidRPr="00814FBF" w:rsidRDefault="00AC5300" w:rsidP="006E72AA">
            <w:pPr>
              <w:spacing w:after="0" w:line="240" w:lineRule="auto"/>
              <w:jc w:val="center"/>
              <w:rPr>
                <w:rFonts w:ascii="Calibri" w:eastAsia="Times New Roman" w:hAnsi="Calibri" w:cs="Calibri"/>
                <w:b/>
                <w:bCs/>
                <w:color w:val="FFFFFF"/>
                <w:lang w:eastAsia="es-CO"/>
              </w:rPr>
            </w:pPr>
            <w:r w:rsidRPr="00814FBF">
              <w:rPr>
                <w:rFonts w:ascii="Calibri" w:eastAsia="Times New Roman" w:hAnsi="Calibri" w:cs="Calibri"/>
                <w:b/>
                <w:bCs/>
                <w:color w:val="FFFFFF"/>
                <w:lang w:eastAsia="es-CO"/>
              </w:rPr>
              <w:t>FUNCIONALIDAD</w:t>
            </w:r>
          </w:p>
        </w:tc>
        <w:tc>
          <w:tcPr>
            <w:tcW w:w="1427" w:type="dxa"/>
            <w:shd w:val="clear" w:color="000000" w:fill="808080"/>
            <w:vAlign w:val="center"/>
          </w:tcPr>
          <w:p w14:paraId="05D42F81" w14:textId="77777777" w:rsidR="00AC5300" w:rsidRDefault="00AC5300" w:rsidP="00AC5300">
            <w:pPr>
              <w:spacing w:after="0" w:line="240" w:lineRule="auto"/>
              <w:jc w:val="center"/>
              <w:rPr>
                <w:rFonts w:ascii="Calibri" w:eastAsia="Times New Roman" w:hAnsi="Calibri" w:cs="Calibri"/>
                <w:b/>
                <w:bCs/>
                <w:color w:val="FFFFFF"/>
                <w:lang w:eastAsia="es-CO"/>
              </w:rPr>
            </w:pPr>
            <w:r>
              <w:rPr>
                <w:rFonts w:ascii="Calibri" w:eastAsia="Times New Roman" w:hAnsi="Calibri" w:cs="Calibri"/>
                <w:b/>
                <w:bCs/>
                <w:color w:val="FFFFFF"/>
                <w:lang w:eastAsia="es-CO"/>
              </w:rPr>
              <w:t>OBLIGATORIO</w:t>
            </w:r>
          </w:p>
          <w:p w14:paraId="5DC974BB" w14:textId="1D097DFF" w:rsidR="00AC5300" w:rsidRPr="00814FBF" w:rsidRDefault="00AC5300" w:rsidP="00AC5300">
            <w:pPr>
              <w:spacing w:after="0" w:line="240" w:lineRule="auto"/>
              <w:jc w:val="center"/>
              <w:rPr>
                <w:rFonts w:ascii="Calibri" w:eastAsia="Times New Roman" w:hAnsi="Calibri" w:cs="Calibri"/>
                <w:b/>
                <w:bCs/>
                <w:color w:val="FFFFFF"/>
                <w:lang w:eastAsia="es-CO"/>
              </w:rPr>
            </w:pPr>
            <w:r>
              <w:rPr>
                <w:rFonts w:ascii="Calibri" w:eastAsia="Times New Roman" w:hAnsi="Calibri" w:cs="Calibri"/>
                <w:b/>
                <w:bCs/>
                <w:color w:val="FFFFFF"/>
                <w:lang w:eastAsia="es-CO"/>
              </w:rPr>
              <w:t>(SI / NO)</w:t>
            </w:r>
          </w:p>
        </w:tc>
        <w:tc>
          <w:tcPr>
            <w:tcW w:w="1070" w:type="dxa"/>
            <w:shd w:val="clear" w:color="000000" w:fill="808080"/>
            <w:vAlign w:val="center"/>
            <w:hideMark/>
          </w:tcPr>
          <w:p w14:paraId="79D72473" w14:textId="33083AED" w:rsidR="00AC5300" w:rsidRPr="00814FBF" w:rsidRDefault="00AC5300" w:rsidP="006E72AA">
            <w:pPr>
              <w:spacing w:after="0" w:line="240" w:lineRule="auto"/>
              <w:jc w:val="center"/>
              <w:rPr>
                <w:rFonts w:ascii="Calibri" w:eastAsia="Times New Roman" w:hAnsi="Calibri" w:cs="Calibri"/>
                <w:b/>
                <w:bCs/>
                <w:color w:val="FFFFFF"/>
                <w:lang w:eastAsia="es-CO"/>
              </w:rPr>
            </w:pPr>
            <w:r w:rsidRPr="00814FBF">
              <w:rPr>
                <w:rFonts w:ascii="Calibri" w:eastAsia="Times New Roman" w:hAnsi="Calibri" w:cs="Calibri"/>
                <w:b/>
                <w:bCs/>
                <w:color w:val="FFFFFF"/>
                <w:lang w:eastAsia="es-CO"/>
              </w:rPr>
              <w:t>TIPO</w:t>
            </w:r>
          </w:p>
        </w:tc>
        <w:tc>
          <w:tcPr>
            <w:tcW w:w="6520" w:type="dxa"/>
            <w:shd w:val="clear" w:color="000000" w:fill="808080"/>
            <w:vAlign w:val="center"/>
            <w:hideMark/>
          </w:tcPr>
          <w:p w14:paraId="4D9E48A3" w14:textId="71D3A77E" w:rsidR="00AC5300" w:rsidRPr="00814FBF" w:rsidRDefault="00AC5300" w:rsidP="006E72AA">
            <w:pPr>
              <w:spacing w:after="0" w:line="240" w:lineRule="auto"/>
              <w:jc w:val="center"/>
              <w:rPr>
                <w:rFonts w:ascii="Calibri" w:eastAsia="Times New Roman" w:hAnsi="Calibri" w:cs="Calibri"/>
                <w:b/>
                <w:bCs/>
                <w:color w:val="FFFFFF"/>
                <w:lang w:eastAsia="es-CO"/>
              </w:rPr>
            </w:pPr>
            <w:r w:rsidRPr="00814FBF">
              <w:rPr>
                <w:rFonts w:ascii="Calibri" w:eastAsia="Times New Roman" w:hAnsi="Calibri" w:cs="Calibri"/>
                <w:b/>
                <w:bCs/>
                <w:color w:val="FFFFFF"/>
                <w:lang w:eastAsia="es-CO"/>
              </w:rPr>
              <w:t>CARACTERÍSTICAS</w:t>
            </w:r>
            <w:r>
              <w:rPr>
                <w:rFonts w:ascii="Calibri" w:eastAsia="Times New Roman" w:hAnsi="Calibri" w:cs="Calibri"/>
                <w:b/>
                <w:bCs/>
                <w:color w:val="FFFFFF"/>
                <w:lang w:eastAsia="es-CO"/>
              </w:rPr>
              <w:t xml:space="preserve"> MÍNIMAS</w:t>
            </w:r>
          </w:p>
        </w:tc>
        <w:tc>
          <w:tcPr>
            <w:tcW w:w="2049" w:type="dxa"/>
            <w:shd w:val="clear" w:color="000000" w:fill="808080"/>
            <w:vAlign w:val="center"/>
          </w:tcPr>
          <w:p w14:paraId="1A939C40" w14:textId="383E0C6A" w:rsidR="00AC5300" w:rsidRDefault="00AC5300" w:rsidP="006E72AA">
            <w:pPr>
              <w:spacing w:after="0" w:line="240" w:lineRule="auto"/>
              <w:jc w:val="center"/>
              <w:rPr>
                <w:rFonts w:ascii="Calibri" w:eastAsia="Times New Roman" w:hAnsi="Calibri" w:cs="Calibri"/>
                <w:b/>
                <w:bCs/>
                <w:color w:val="FFFFFF"/>
                <w:lang w:eastAsia="es-CO"/>
              </w:rPr>
            </w:pPr>
            <w:r>
              <w:rPr>
                <w:rFonts w:ascii="Calibri" w:eastAsia="Times New Roman" w:hAnsi="Calibri" w:cs="Calibri"/>
                <w:b/>
                <w:bCs/>
                <w:color w:val="FFFFFF"/>
                <w:lang w:eastAsia="es-CO"/>
              </w:rPr>
              <w:t>INDIQUE SÓLO UNA DE LAS SIGUIENTES OPCIONES POR FUNCIONALIDAD:</w:t>
            </w:r>
          </w:p>
          <w:p w14:paraId="3C6CC291" w14:textId="1624A325" w:rsidR="00AC5300" w:rsidRPr="00814FBF" w:rsidRDefault="00AC5300" w:rsidP="006E72AA">
            <w:pPr>
              <w:spacing w:after="0" w:line="240" w:lineRule="auto"/>
              <w:jc w:val="center"/>
              <w:rPr>
                <w:rFonts w:ascii="Calibri" w:eastAsia="Times New Roman" w:hAnsi="Calibri" w:cs="Calibri"/>
                <w:b/>
                <w:bCs/>
                <w:color w:val="FFFFFF"/>
                <w:lang w:eastAsia="es-CO"/>
              </w:rPr>
            </w:pPr>
            <w:r w:rsidRPr="003A68B7">
              <w:rPr>
                <w:rFonts w:ascii="Calibri" w:eastAsia="Times New Roman" w:hAnsi="Calibri" w:cs="Calibri"/>
                <w:color w:val="FFFFFF"/>
                <w:sz w:val="18"/>
                <w:szCs w:val="18"/>
                <w:lang w:eastAsia="es-CO"/>
              </w:rPr>
              <w:t xml:space="preserve">Cumple / Cumple / Cumple Parcial / </w:t>
            </w:r>
            <w:r w:rsidR="003A68B7" w:rsidRPr="003A68B7">
              <w:rPr>
                <w:rFonts w:ascii="Calibri" w:eastAsia="Times New Roman" w:hAnsi="Calibri" w:cs="Calibri"/>
                <w:color w:val="FFFFFF"/>
                <w:sz w:val="18"/>
                <w:szCs w:val="18"/>
                <w:lang w:eastAsia="es-CO"/>
              </w:rPr>
              <w:t>Cumple con valor agregado</w:t>
            </w:r>
          </w:p>
        </w:tc>
        <w:tc>
          <w:tcPr>
            <w:tcW w:w="4648" w:type="dxa"/>
            <w:shd w:val="clear" w:color="000000" w:fill="808080"/>
            <w:vAlign w:val="center"/>
          </w:tcPr>
          <w:p w14:paraId="741B0913" w14:textId="7D4DD7E6" w:rsidR="00AC5300" w:rsidRDefault="00B57666" w:rsidP="006E72AA">
            <w:pPr>
              <w:spacing w:after="0" w:line="240" w:lineRule="auto"/>
              <w:jc w:val="center"/>
              <w:rPr>
                <w:rFonts w:ascii="Calibri" w:eastAsia="Times New Roman" w:hAnsi="Calibri" w:cs="Calibri"/>
                <w:b/>
                <w:bCs/>
                <w:color w:val="FFFFFF"/>
                <w:lang w:eastAsia="es-CO"/>
              </w:rPr>
            </w:pPr>
            <w:r>
              <w:rPr>
                <w:rFonts w:ascii="Calibri" w:eastAsia="Times New Roman" w:hAnsi="Calibri" w:cs="Calibri"/>
                <w:b/>
                <w:bCs/>
                <w:color w:val="FFFFFF"/>
                <w:lang w:eastAsia="es-CO"/>
              </w:rPr>
              <w:t>DETALLE</w:t>
            </w:r>
          </w:p>
        </w:tc>
      </w:tr>
      <w:tr w:rsidR="00AC5300" w:rsidRPr="00814FBF" w14:paraId="022FBFB1" w14:textId="4E6FE167" w:rsidTr="00B57666">
        <w:trPr>
          <w:trHeight w:val="20"/>
        </w:trPr>
        <w:tc>
          <w:tcPr>
            <w:tcW w:w="1566" w:type="dxa"/>
            <w:shd w:val="clear" w:color="auto" w:fill="auto"/>
            <w:vAlign w:val="center"/>
            <w:hideMark/>
          </w:tcPr>
          <w:p w14:paraId="0480FE8A" w14:textId="77777777" w:rsidR="00AC5300" w:rsidRPr="00814FBF" w:rsidRDefault="00AC5300" w:rsidP="00814FBF">
            <w:pPr>
              <w:spacing w:after="0" w:line="240" w:lineRule="auto"/>
              <w:rPr>
                <w:rFonts w:ascii="Calibri" w:eastAsia="Times New Roman" w:hAnsi="Calibri" w:cs="Calibri"/>
                <w:b/>
                <w:bCs/>
                <w:lang w:eastAsia="es-CO"/>
              </w:rPr>
            </w:pPr>
            <w:r w:rsidRPr="00814FBF">
              <w:rPr>
                <w:rFonts w:ascii="Calibri" w:eastAsia="Times New Roman" w:hAnsi="Calibri" w:cs="Calibri"/>
                <w:b/>
                <w:bCs/>
                <w:lang w:eastAsia="es-CO"/>
              </w:rPr>
              <w:t>Estimular interacción con Compra Lo Nuestro</w:t>
            </w:r>
          </w:p>
        </w:tc>
        <w:tc>
          <w:tcPr>
            <w:tcW w:w="1739" w:type="dxa"/>
            <w:shd w:val="clear" w:color="auto" w:fill="auto"/>
            <w:vAlign w:val="center"/>
            <w:hideMark/>
          </w:tcPr>
          <w:p w14:paraId="63B19985" w14:textId="77777777" w:rsidR="00AC5300" w:rsidRPr="00814FBF" w:rsidRDefault="00AC5300" w:rsidP="00814FBF">
            <w:pPr>
              <w:spacing w:after="0" w:line="240" w:lineRule="auto"/>
              <w:rPr>
                <w:rFonts w:ascii="Calibri" w:eastAsia="Times New Roman" w:hAnsi="Calibri" w:cs="Calibri"/>
                <w:color w:val="000000"/>
                <w:lang w:eastAsia="es-CO"/>
              </w:rPr>
            </w:pPr>
            <w:r w:rsidRPr="00814FBF">
              <w:rPr>
                <w:rFonts w:ascii="Calibri" w:eastAsia="Times New Roman" w:hAnsi="Calibri" w:cs="Calibri"/>
                <w:color w:val="000000"/>
                <w:lang w:eastAsia="es-CO"/>
              </w:rPr>
              <w:t>Alertas automatizadas para microsegmentos.</w:t>
            </w:r>
          </w:p>
        </w:tc>
        <w:tc>
          <w:tcPr>
            <w:tcW w:w="1427" w:type="dxa"/>
            <w:vAlign w:val="center"/>
          </w:tcPr>
          <w:p w14:paraId="5C081940" w14:textId="1C7B4C09" w:rsidR="00AC5300" w:rsidRPr="00814FBF" w:rsidRDefault="00AC5300" w:rsidP="00AC5300">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SI</w:t>
            </w:r>
          </w:p>
        </w:tc>
        <w:tc>
          <w:tcPr>
            <w:tcW w:w="1070" w:type="dxa"/>
            <w:shd w:val="clear" w:color="auto" w:fill="auto"/>
            <w:vAlign w:val="center"/>
            <w:hideMark/>
          </w:tcPr>
          <w:p w14:paraId="62BD8EE9" w14:textId="6073F843" w:rsidR="00AC5300" w:rsidRPr="00814FBF" w:rsidRDefault="00AC5300" w:rsidP="00814FBF">
            <w:pPr>
              <w:spacing w:after="0" w:line="240" w:lineRule="auto"/>
              <w:jc w:val="center"/>
              <w:rPr>
                <w:rFonts w:ascii="Calibri" w:eastAsia="Times New Roman" w:hAnsi="Calibri" w:cs="Calibri"/>
                <w:color w:val="000000"/>
                <w:lang w:eastAsia="es-CO"/>
              </w:rPr>
            </w:pPr>
            <w:r w:rsidRPr="00814FBF">
              <w:rPr>
                <w:rFonts w:ascii="Calibri" w:eastAsia="Times New Roman" w:hAnsi="Calibri" w:cs="Calibri"/>
                <w:color w:val="000000"/>
                <w:lang w:eastAsia="es-CO"/>
              </w:rPr>
              <w:t>Módulo</w:t>
            </w:r>
          </w:p>
        </w:tc>
        <w:tc>
          <w:tcPr>
            <w:tcW w:w="6520" w:type="dxa"/>
            <w:shd w:val="clear" w:color="auto" w:fill="auto"/>
            <w:vAlign w:val="bottom"/>
            <w:hideMark/>
          </w:tcPr>
          <w:p w14:paraId="4B83775C" w14:textId="6B9C2C8C" w:rsidR="00AC5300" w:rsidRDefault="00AC5300" w:rsidP="00843788">
            <w:pPr>
              <w:spacing w:after="0" w:line="240" w:lineRule="auto"/>
              <w:jc w:val="both"/>
              <w:rPr>
                <w:rFonts w:ascii="Calibri" w:eastAsia="Times New Roman" w:hAnsi="Calibri" w:cs="Calibri"/>
                <w:color w:val="000000"/>
                <w:lang w:eastAsia="es-CO"/>
              </w:rPr>
            </w:pPr>
            <w:r w:rsidRPr="00814FBF">
              <w:rPr>
                <w:rFonts w:ascii="Calibri" w:eastAsia="Times New Roman" w:hAnsi="Calibri" w:cs="Calibri"/>
                <w:color w:val="000000"/>
                <w:lang w:eastAsia="es-CO"/>
              </w:rPr>
              <w:t xml:space="preserve">El módulo deberá realizar un análisis automatizado de los datos </w:t>
            </w:r>
            <w:r>
              <w:rPr>
                <w:rFonts w:ascii="Calibri" w:eastAsia="Times New Roman" w:hAnsi="Calibri" w:cs="Calibri"/>
                <w:color w:val="000000"/>
                <w:lang w:eastAsia="es-CO"/>
              </w:rPr>
              <w:t xml:space="preserve">con el fin de generar alertas a </w:t>
            </w:r>
            <w:r w:rsidRPr="00814FBF">
              <w:rPr>
                <w:rFonts w:ascii="Calibri" w:eastAsia="Times New Roman" w:hAnsi="Calibri" w:cs="Calibri"/>
                <w:color w:val="000000"/>
                <w:lang w:eastAsia="es-CO"/>
              </w:rPr>
              <w:t xml:space="preserve">las empresas través de correos electrónicos y SMS, con el propósito de incentivar que los usuarios según su perfil de Empresa se conecten con los servicios y funcionalidades que le agreguen valor, a través de notificaciones PUSH que le aporte velocidad e inteligencia a su experiencia con Compra Lo Nuestro. Las alertas podrán estar relacionadas, entre otros, con: </w:t>
            </w:r>
            <w:r w:rsidRPr="00814FBF">
              <w:rPr>
                <w:rFonts w:ascii="Calibri" w:eastAsia="Times New Roman" w:hAnsi="Calibri" w:cs="Calibri"/>
                <w:color w:val="000000"/>
                <w:lang w:eastAsia="es-CO"/>
              </w:rPr>
              <w:br/>
              <w:t>- Anuncios de compra</w:t>
            </w:r>
          </w:p>
          <w:p w14:paraId="26DDB58E" w14:textId="0D86E4C8" w:rsidR="00AC5300" w:rsidRDefault="00AC5300" w:rsidP="00843788">
            <w:pPr>
              <w:spacing w:after="0" w:line="240" w:lineRule="auto"/>
              <w:jc w:val="both"/>
              <w:rPr>
                <w:rFonts w:ascii="Calibri" w:eastAsia="Times New Roman" w:hAnsi="Calibri" w:cs="Calibri"/>
                <w:color w:val="000000"/>
                <w:lang w:eastAsia="es-CO"/>
              </w:rPr>
            </w:pPr>
            <w:r w:rsidRPr="00814FBF">
              <w:rPr>
                <w:rFonts w:ascii="Calibri" w:eastAsia="Times New Roman" w:hAnsi="Calibri" w:cs="Calibri"/>
                <w:color w:val="000000"/>
                <w:lang w:eastAsia="es-CO"/>
              </w:rPr>
              <w:t>- Compras públicas</w:t>
            </w:r>
          </w:p>
          <w:p w14:paraId="47B83F64" w14:textId="228ADE62" w:rsidR="00AC5300" w:rsidRDefault="00AC5300" w:rsidP="00843788">
            <w:pPr>
              <w:spacing w:after="0" w:line="240" w:lineRule="auto"/>
              <w:jc w:val="both"/>
              <w:rPr>
                <w:rFonts w:ascii="Calibri" w:eastAsia="Times New Roman" w:hAnsi="Calibri" w:cs="Calibri"/>
                <w:color w:val="000000"/>
                <w:lang w:eastAsia="es-CO"/>
              </w:rPr>
            </w:pPr>
            <w:r w:rsidRPr="00814FBF">
              <w:rPr>
                <w:rFonts w:ascii="Calibri" w:eastAsia="Times New Roman" w:hAnsi="Calibri" w:cs="Calibri"/>
                <w:color w:val="000000"/>
                <w:lang w:eastAsia="es-CO"/>
              </w:rPr>
              <w:t>- Eventos / Contenidos</w:t>
            </w:r>
          </w:p>
          <w:p w14:paraId="3DD10244" w14:textId="0264CD1A" w:rsidR="00AC5300" w:rsidRDefault="00AC5300" w:rsidP="00843788">
            <w:pPr>
              <w:spacing w:after="0" w:line="240" w:lineRule="auto"/>
              <w:jc w:val="both"/>
              <w:rPr>
                <w:rFonts w:ascii="Calibri" w:eastAsia="Times New Roman" w:hAnsi="Calibri" w:cs="Calibri"/>
                <w:color w:val="000000"/>
                <w:lang w:eastAsia="es-CO"/>
              </w:rPr>
            </w:pPr>
            <w:r w:rsidRPr="00814FBF">
              <w:rPr>
                <w:rFonts w:ascii="Calibri" w:eastAsia="Times New Roman" w:hAnsi="Calibri" w:cs="Calibri"/>
                <w:color w:val="000000"/>
                <w:lang w:eastAsia="es-CO"/>
              </w:rPr>
              <w:t>- Noticias/ Novedades/ Campañas</w:t>
            </w:r>
          </w:p>
          <w:p w14:paraId="1B7831B8" w14:textId="1650B3D6" w:rsidR="00AC5300" w:rsidRDefault="00AC5300" w:rsidP="00843788">
            <w:pPr>
              <w:spacing w:after="0" w:line="240" w:lineRule="auto"/>
              <w:jc w:val="both"/>
              <w:rPr>
                <w:rFonts w:ascii="Calibri" w:eastAsia="Times New Roman" w:hAnsi="Calibri" w:cs="Calibri"/>
                <w:color w:val="000000"/>
                <w:lang w:eastAsia="es-CO"/>
              </w:rPr>
            </w:pPr>
            <w:r w:rsidRPr="00814FBF">
              <w:rPr>
                <w:rFonts w:ascii="Calibri" w:eastAsia="Times New Roman" w:hAnsi="Calibri" w:cs="Calibri"/>
                <w:color w:val="000000"/>
                <w:lang w:eastAsia="es-CO"/>
              </w:rPr>
              <w:t>- Comunidades</w:t>
            </w:r>
          </w:p>
          <w:p w14:paraId="741C3539" w14:textId="6D1827EC" w:rsidR="00AC5300" w:rsidRDefault="00AC5300" w:rsidP="00843788">
            <w:pPr>
              <w:spacing w:after="0" w:line="240" w:lineRule="auto"/>
              <w:jc w:val="both"/>
              <w:rPr>
                <w:rFonts w:ascii="Calibri" w:eastAsia="Times New Roman" w:hAnsi="Calibri" w:cs="Calibri"/>
                <w:color w:val="000000"/>
                <w:lang w:eastAsia="es-CO"/>
              </w:rPr>
            </w:pPr>
            <w:r w:rsidRPr="00814FBF">
              <w:rPr>
                <w:rFonts w:ascii="Calibri" w:eastAsia="Times New Roman" w:hAnsi="Calibri" w:cs="Calibri"/>
                <w:color w:val="000000"/>
                <w:lang w:eastAsia="es-CO"/>
              </w:rPr>
              <w:t>- Beneficios</w:t>
            </w:r>
          </w:p>
          <w:p w14:paraId="5CDFD9F6" w14:textId="7932C949" w:rsidR="00AC5300" w:rsidRDefault="00AC5300" w:rsidP="00843788">
            <w:pPr>
              <w:spacing w:after="0" w:line="240" w:lineRule="auto"/>
              <w:jc w:val="both"/>
              <w:rPr>
                <w:rFonts w:ascii="Calibri" w:eastAsia="Times New Roman" w:hAnsi="Calibri" w:cs="Calibri"/>
                <w:color w:val="000000"/>
                <w:lang w:eastAsia="es-CO"/>
              </w:rPr>
            </w:pPr>
            <w:r w:rsidRPr="00814FBF">
              <w:rPr>
                <w:rFonts w:ascii="Calibri" w:eastAsia="Times New Roman" w:hAnsi="Calibri" w:cs="Calibri"/>
                <w:color w:val="000000"/>
                <w:lang w:eastAsia="es-CO"/>
              </w:rPr>
              <w:t>- Servicios de apoyo</w:t>
            </w:r>
          </w:p>
          <w:p w14:paraId="4405CF7D" w14:textId="37350DE1" w:rsidR="00AC5300" w:rsidRDefault="00AC5300" w:rsidP="00843788">
            <w:pPr>
              <w:spacing w:after="0" w:line="240" w:lineRule="auto"/>
              <w:jc w:val="both"/>
              <w:rPr>
                <w:rFonts w:ascii="Calibri" w:eastAsia="Times New Roman" w:hAnsi="Calibri" w:cs="Calibri"/>
                <w:color w:val="000000"/>
                <w:lang w:eastAsia="es-CO"/>
              </w:rPr>
            </w:pPr>
            <w:r w:rsidRPr="00814FBF">
              <w:rPr>
                <w:rFonts w:ascii="Calibri" w:eastAsia="Times New Roman" w:hAnsi="Calibri" w:cs="Calibri"/>
                <w:color w:val="000000"/>
                <w:lang w:eastAsia="es-CO"/>
              </w:rPr>
              <w:br/>
              <w:t xml:space="preserve">A través de este módulo se automatizarán los flujos de trabajo para la programación de envíos de alertas y la emisión de recordatorios, ya sea por correo electrónico o por mensajes de texto, con reglas diferenciadas. El módulo incluirá la posibilidad de parametrizar en promedio 25 alertas para cada medio de comunicación (eMail y SMS). Estas reglas deberán ser administrables por un usuario administrador. </w:t>
            </w:r>
          </w:p>
          <w:p w14:paraId="4AA27ED1" w14:textId="77777777" w:rsidR="00AC5300" w:rsidRDefault="00AC5300" w:rsidP="00843788">
            <w:pPr>
              <w:spacing w:after="0" w:line="240" w:lineRule="auto"/>
              <w:jc w:val="both"/>
              <w:rPr>
                <w:rFonts w:ascii="Calibri" w:eastAsia="Times New Roman" w:hAnsi="Calibri" w:cs="Calibri"/>
                <w:color w:val="000000"/>
                <w:lang w:eastAsia="es-CO"/>
              </w:rPr>
            </w:pPr>
          </w:p>
          <w:p w14:paraId="53F91CE0" w14:textId="5184529B" w:rsidR="00AC5300" w:rsidRDefault="00AC5300" w:rsidP="00764FF7">
            <w:pPr>
              <w:spacing w:after="0" w:line="240" w:lineRule="auto"/>
              <w:jc w:val="both"/>
              <w:rPr>
                <w:rFonts w:ascii="Calibri" w:eastAsia="Times New Roman" w:hAnsi="Calibri" w:cs="Calibri"/>
                <w:color w:val="000000"/>
                <w:lang w:eastAsia="es-CO"/>
              </w:rPr>
            </w:pPr>
            <w:r w:rsidRPr="00814FBF">
              <w:rPr>
                <w:rFonts w:ascii="Calibri" w:eastAsia="Times New Roman" w:hAnsi="Calibri" w:cs="Calibri"/>
                <w:color w:val="000000"/>
                <w:lang w:eastAsia="es-CO"/>
              </w:rPr>
              <w:t xml:space="preserve">Para la definición de las reglas, el proponente deberá asegurar el desarrollo de las mesas de trabajo que sean suficientes, en las cuales participará al menos Colombia Productiva, el BID y el proponente, además: </w:t>
            </w:r>
            <w:r w:rsidRPr="00814FBF">
              <w:rPr>
                <w:rFonts w:ascii="Calibri" w:eastAsia="Times New Roman" w:hAnsi="Calibri" w:cs="Calibri"/>
                <w:color w:val="000000"/>
                <w:lang w:eastAsia="es-CO"/>
              </w:rPr>
              <w:br/>
              <w:t>- Opcionalmente se podrá invitar a Patagonian, y el proponente podrá coordinar participación de otros expertos o usuarios</w:t>
            </w:r>
            <w:r>
              <w:rPr>
                <w:rFonts w:ascii="Calibri" w:eastAsia="Times New Roman" w:hAnsi="Calibri" w:cs="Calibri"/>
                <w:color w:val="000000"/>
                <w:lang w:eastAsia="es-CO"/>
              </w:rPr>
              <w:t>.</w:t>
            </w:r>
          </w:p>
          <w:p w14:paraId="1D207B88" w14:textId="6EA6F181" w:rsidR="00AC5300" w:rsidRPr="00814FBF" w:rsidRDefault="00AC5300" w:rsidP="00814FBF">
            <w:pPr>
              <w:spacing w:after="0" w:line="240" w:lineRule="auto"/>
              <w:rPr>
                <w:rFonts w:ascii="Calibri" w:eastAsia="Times New Roman" w:hAnsi="Calibri" w:cs="Calibri"/>
                <w:color w:val="000000"/>
                <w:lang w:eastAsia="es-CO"/>
              </w:rPr>
            </w:pPr>
            <w:r w:rsidRPr="00814FBF">
              <w:rPr>
                <w:rFonts w:ascii="Calibri" w:eastAsia="Times New Roman" w:hAnsi="Calibri" w:cs="Calibri"/>
                <w:color w:val="000000"/>
                <w:lang w:eastAsia="es-CO"/>
              </w:rPr>
              <w:t>- El proponente será el encargado de la metodología, el metodólogo/consultor, y de coordinar el desarrollo de las mesas de trabajo</w:t>
            </w:r>
            <w:r w:rsidRPr="00814FBF">
              <w:rPr>
                <w:rFonts w:ascii="Calibri" w:eastAsia="Times New Roman" w:hAnsi="Calibri" w:cs="Calibri"/>
                <w:color w:val="000000"/>
                <w:lang w:eastAsia="es-CO"/>
              </w:rPr>
              <w:br/>
              <w:t xml:space="preserve">- El proponente deberá plantear las conclusiones y recomendaciones, </w:t>
            </w:r>
            <w:r w:rsidRPr="00814FBF">
              <w:rPr>
                <w:rFonts w:ascii="Calibri" w:eastAsia="Times New Roman" w:hAnsi="Calibri" w:cs="Calibri"/>
                <w:color w:val="000000"/>
                <w:lang w:eastAsia="es-CO"/>
              </w:rPr>
              <w:lastRenderedPageBreak/>
              <w:t xml:space="preserve">para concertación y aprobación final con Colombia Productiva. </w:t>
            </w:r>
            <w:r w:rsidRPr="00814FBF">
              <w:rPr>
                <w:rFonts w:ascii="Calibri" w:eastAsia="Times New Roman" w:hAnsi="Calibri" w:cs="Calibri"/>
                <w:color w:val="000000"/>
                <w:lang w:eastAsia="es-CO"/>
              </w:rPr>
              <w:br/>
            </w:r>
            <w:r w:rsidRPr="00814FBF">
              <w:rPr>
                <w:rFonts w:ascii="Calibri" w:eastAsia="Times New Roman" w:hAnsi="Calibri" w:cs="Calibri"/>
                <w:color w:val="000000"/>
                <w:lang w:eastAsia="es-CO"/>
              </w:rPr>
              <w:br/>
              <w:t xml:space="preserve">Para realizar la caracterización de microsegmentos de empresas de CLN a las cuales les serán enviados correos de texto y SMS según las reglas establecidas, el módulo deberá utilizar como insumo, entre otros, los datos de los registros de las empresas en Compra Lo Nuestro, para lo cual deberá coordinarse con Patagonian </w:t>
            </w:r>
            <w:r>
              <w:rPr>
                <w:rFonts w:ascii="Calibri" w:eastAsia="Times New Roman" w:hAnsi="Calibri" w:cs="Calibri"/>
                <w:color w:val="000000"/>
                <w:lang w:eastAsia="es-CO"/>
              </w:rPr>
              <w:t xml:space="preserve">con el fin de </w:t>
            </w:r>
            <w:r w:rsidRPr="00814FBF">
              <w:rPr>
                <w:rFonts w:ascii="Calibri" w:eastAsia="Times New Roman" w:hAnsi="Calibri" w:cs="Calibri"/>
                <w:color w:val="000000"/>
                <w:lang w:eastAsia="es-CO"/>
              </w:rPr>
              <w:t>asegurar la interoperabilidad de parte del desarrollo a cargo del proponente</w:t>
            </w:r>
            <w:r>
              <w:rPr>
                <w:rFonts w:ascii="Calibri" w:eastAsia="Times New Roman" w:hAnsi="Calibri" w:cs="Calibri"/>
                <w:color w:val="000000"/>
                <w:lang w:eastAsia="es-CO"/>
              </w:rPr>
              <w:t xml:space="preserve">, para </w:t>
            </w:r>
            <w:r w:rsidRPr="00814FBF">
              <w:rPr>
                <w:rFonts w:ascii="Calibri" w:eastAsia="Times New Roman" w:hAnsi="Calibri" w:cs="Calibri"/>
                <w:color w:val="000000"/>
                <w:lang w:eastAsia="es-CO"/>
              </w:rPr>
              <w:t>consumir la información de las empresas registradas en CLN a través de un API desarrollado y puesto a disposición por Patagonian</w:t>
            </w:r>
            <w:r w:rsidR="006F78E9">
              <w:rPr>
                <w:rFonts w:ascii="Calibri" w:eastAsia="Times New Roman" w:hAnsi="Calibri" w:cs="Calibri"/>
                <w:color w:val="000000"/>
                <w:lang w:eastAsia="es-CO"/>
              </w:rPr>
              <w:t xml:space="preserve"> (</w:t>
            </w:r>
            <w:r w:rsidR="006F78E9" w:rsidRPr="006F78E9">
              <w:rPr>
                <w:rFonts w:ascii="Calibri" w:eastAsia="Times New Roman" w:hAnsi="Calibri" w:cs="Calibri"/>
                <w:color w:val="000000"/>
                <w:lang w:eastAsia="es-CO"/>
              </w:rPr>
              <w:t>Patagonia</w:t>
            </w:r>
            <w:r w:rsidR="006F78E9">
              <w:rPr>
                <w:rFonts w:ascii="Calibri" w:eastAsia="Times New Roman" w:hAnsi="Calibri" w:cs="Calibri"/>
                <w:color w:val="000000"/>
                <w:lang w:eastAsia="es-CO"/>
              </w:rPr>
              <w:t>n</w:t>
            </w:r>
            <w:r w:rsidR="006F78E9" w:rsidRPr="006F78E9">
              <w:rPr>
                <w:rFonts w:ascii="Calibri" w:eastAsia="Times New Roman" w:hAnsi="Calibri" w:cs="Calibri"/>
                <w:color w:val="000000"/>
                <w:lang w:eastAsia="es-CO"/>
              </w:rPr>
              <w:t xml:space="preserve"> se encargará de generar los vehículos para acceder a la información, y el contratista por su parte deberá realizar lo necesario para leerla</w:t>
            </w:r>
            <w:r w:rsidR="006F78E9">
              <w:rPr>
                <w:rFonts w:ascii="Calibri" w:eastAsia="Times New Roman" w:hAnsi="Calibri" w:cs="Calibri"/>
                <w:color w:val="000000"/>
                <w:lang w:eastAsia="es-CO"/>
              </w:rPr>
              <w:t>, analizarla</w:t>
            </w:r>
            <w:r w:rsidR="006F78E9" w:rsidRPr="006F78E9">
              <w:rPr>
                <w:rFonts w:ascii="Calibri" w:eastAsia="Times New Roman" w:hAnsi="Calibri" w:cs="Calibri"/>
                <w:color w:val="000000"/>
                <w:lang w:eastAsia="es-CO"/>
              </w:rPr>
              <w:t xml:space="preserve"> y visualizarla</w:t>
            </w:r>
            <w:r w:rsidR="006F78E9">
              <w:rPr>
                <w:rFonts w:ascii="Calibri" w:eastAsia="Times New Roman" w:hAnsi="Calibri" w:cs="Calibri"/>
                <w:color w:val="000000"/>
                <w:lang w:eastAsia="es-CO"/>
              </w:rPr>
              <w:t>)</w:t>
            </w:r>
            <w:r w:rsidR="006F78E9" w:rsidRPr="006F78E9">
              <w:rPr>
                <w:rFonts w:ascii="Calibri" w:eastAsia="Times New Roman" w:hAnsi="Calibri" w:cs="Calibri"/>
                <w:color w:val="000000"/>
                <w:lang w:eastAsia="es-CO"/>
              </w:rPr>
              <w:t xml:space="preserve">. </w:t>
            </w:r>
            <w:r w:rsidRPr="00814FBF">
              <w:rPr>
                <w:rFonts w:ascii="Calibri" w:eastAsia="Times New Roman" w:hAnsi="Calibri" w:cs="Calibri"/>
                <w:color w:val="000000"/>
                <w:lang w:eastAsia="es-CO"/>
              </w:rPr>
              <w:t xml:space="preserve"> El proponente podrá presentar otras alternativas para segmentar las empresas para envíos de las alertas y notificaciones. </w:t>
            </w:r>
            <w:r w:rsidRPr="00814FBF">
              <w:rPr>
                <w:rFonts w:ascii="Calibri" w:eastAsia="Times New Roman" w:hAnsi="Calibri" w:cs="Calibri"/>
                <w:color w:val="000000"/>
                <w:lang w:eastAsia="es-CO"/>
              </w:rPr>
              <w:br/>
            </w:r>
            <w:r w:rsidRPr="00814FBF">
              <w:rPr>
                <w:rFonts w:ascii="Calibri" w:eastAsia="Times New Roman" w:hAnsi="Calibri" w:cs="Calibri"/>
                <w:color w:val="000000"/>
                <w:lang w:eastAsia="es-CO"/>
              </w:rPr>
              <w:br/>
              <w:t xml:space="preserve">Para esta implementación el proponente podrá usará la herramienta de manejo de campañas de email y SMS de Compra Lo Nuestro, para lo cual deberá </w:t>
            </w:r>
            <w:r w:rsidR="00BE1F2C" w:rsidRPr="00814FBF">
              <w:rPr>
                <w:rFonts w:ascii="Calibri" w:eastAsia="Times New Roman" w:hAnsi="Calibri" w:cs="Calibri"/>
                <w:color w:val="000000"/>
                <w:lang w:eastAsia="es-CO"/>
              </w:rPr>
              <w:t>prever</w:t>
            </w:r>
            <w:r w:rsidRPr="00814FBF">
              <w:rPr>
                <w:rFonts w:ascii="Calibri" w:eastAsia="Times New Roman" w:hAnsi="Calibri" w:cs="Calibri"/>
                <w:color w:val="000000"/>
                <w:lang w:eastAsia="es-CO"/>
              </w:rPr>
              <w:t xml:space="preserve"> la coordinación con Compra Lo Nuestro y la respectiva interoperabilidad. </w:t>
            </w:r>
            <w:r w:rsidR="00BE1F2C">
              <w:rPr>
                <w:rFonts w:ascii="Calibri" w:eastAsia="Times New Roman" w:hAnsi="Calibri" w:cs="Calibri"/>
                <w:color w:val="000000"/>
                <w:lang w:eastAsia="es-CO"/>
              </w:rPr>
              <w:t>(Validar condiciones de licenciamiento y/o servicios adicionales)</w:t>
            </w:r>
          </w:p>
        </w:tc>
        <w:tc>
          <w:tcPr>
            <w:tcW w:w="2049" w:type="dxa"/>
          </w:tcPr>
          <w:p w14:paraId="15FCC7DE" w14:textId="77777777" w:rsidR="00AC5300" w:rsidRPr="00814FBF" w:rsidRDefault="00AC5300" w:rsidP="00814FBF">
            <w:pPr>
              <w:spacing w:after="0" w:line="240" w:lineRule="auto"/>
              <w:rPr>
                <w:rFonts w:ascii="Calibri" w:eastAsia="Times New Roman" w:hAnsi="Calibri" w:cs="Calibri"/>
                <w:color w:val="000000"/>
                <w:lang w:eastAsia="es-CO"/>
              </w:rPr>
            </w:pPr>
          </w:p>
        </w:tc>
        <w:tc>
          <w:tcPr>
            <w:tcW w:w="4648" w:type="dxa"/>
          </w:tcPr>
          <w:p w14:paraId="3526F985" w14:textId="77777777" w:rsidR="00AC5300" w:rsidRPr="00814FBF" w:rsidRDefault="00AC5300" w:rsidP="00814FBF">
            <w:pPr>
              <w:spacing w:after="0" w:line="240" w:lineRule="auto"/>
              <w:rPr>
                <w:rFonts w:ascii="Calibri" w:eastAsia="Times New Roman" w:hAnsi="Calibri" w:cs="Calibri"/>
                <w:color w:val="000000"/>
                <w:lang w:eastAsia="es-CO"/>
              </w:rPr>
            </w:pPr>
          </w:p>
        </w:tc>
      </w:tr>
      <w:tr w:rsidR="00AC5300" w:rsidRPr="00814FBF" w14:paraId="1608EEEB" w14:textId="6C8CA86B" w:rsidTr="00B57666">
        <w:trPr>
          <w:trHeight w:val="20"/>
        </w:trPr>
        <w:tc>
          <w:tcPr>
            <w:tcW w:w="1566" w:type="dxa"/>
            <w:shd w:val="clear" w:color="000000" w:fill="D9E1F2"/>
            <w:vAlign w:val="center"/>
            <w:hideMark/>
          </w:tcPr>
          <w:p w14:paraId="7CD98E03" w14:textId="77777777" w:rsidR="00AC5300" w:rsidRPr="00814FBF" w:rsidRDefault="00AC5300" w:rsidP="00814FBF">
            <w:pPr>
              <w:spacing w:after="0" w:line="240" w:lineRule="auto"/>
              <w:rPr>
                <w:rFonts w:ascii="Calibri" w:eastAsia="Times New Roman" w:hAnsi="Calibri" w:cs="Calibri"/>
                <w:b/>
                <w:bCs/>
                <w:lang w:eastAsia="es-CO"/>
              </w:rPr>
            </w:pPr>
            <w:r w:rsidRPr="00814FBF">
              <w:rPr>
                <w:rFonts w:ascii="Calibri" w:eastAsia="Times New Roman" w:hAnsi="Calibri" w:cs="Calibri"/>
                <w:b/>
                <w:bCs/>
                <w:lang w:eastAsia="es-CO"/>
              </w:rPr>
              <w:t>Impulso a la transacción B2B</w:t>
            </w:r>
          </w:p>
        </w:tc>
        <w:tc>
          <w:tcPr>
            <w:tcW w:w="1739" w:type="dxa"/>
            <w:shd w:val="clear" w:color="000000" w:fill="D9E1F2"/>
            <w:vAlign w:val="center"/>
            <w:hideMark/>
          </w:tcPr>
          <w:p w14:paraId="412A0972" w14:textId="34E5E30C" w:rsidR="00AC5300" w:rsidRPr="00814FBF" w:rsidRDefault="00AC5300" w:rsidP="00814FBF">
            <w:pPr>
              <w:spacing w:after="0" w:line="240" w:lineRule="auto"/>
              <w:rPr>
                <w:rFonts w:ascii="Calibri" w:eastAsia="Times New Roman" w:hAnsi="Calibri" w:cs="Calibri"/>
                <w:color w:val="000000"/>
                <w:lang w:eastAsia="es-CO"/>
              </w:rPr>
            </w:pPr>
            <w:r w:rsidRPr="00814FBF">
              <w:rPr>
                <w:rFonts w:ascii="Calibri" w:eastAsia="Times New Roman" w:hAnsi="Calibri" w:cs="Calibri"/>
                <w:color w:val="000000"/>
                <w:lang w:eastAsia="es-CO"/>
              </w:rPr>
              <w:t>Programación y ejecución de citas por videoconferencia.</w:t>
            </w:r>
          </w:p>
        </w:tc>
        <w:tc>
          <w:tcPr>
            <w:tcW w:w="1427" w:type="dxa"/>
            <w:shd w:val="clear" w:color="000000" w:fill="D9E1F2"/>
            <w:vAlign w:val="center"/>
          </w:tcPr>
          <w:p w14:paraId="71D61D6C" w14:textId="72BEF6B5" w:rsidR="00AC5300" w:rsidRPr="00814FBF" w:rsidRDefault="00ED3899" w:rsidP="00AC5300">
            <w:pPr>
              <w:spacing w:after="0" w:line="240" w:lineRule="auto"/>
              <w:jc w:val="center"/>
              <w:rPr>
                <w:rFonts w:ascii="Calibri" w:eastAsia="Times New Roman" w:hAnsi="Calibri" w:cs="Calibri"/>
                <w:color w:val="000000"/>
                <w:lang w:eastAsia="es-CO"/>
              </w:rPr>
            </w:pPr>
            <w:r w:rsidRPr="00485C84">
              <w:rPr>
                <w:rFonts w:ascii="Calibri" w:eastAsia="Times New Roman" w:hAnsi="Calibri" w:cs="Calibri"/>
                <w:color w:val="000000"/>
                <w:highlight w:val="yellow"/>
                <w:lang w:eastAsia="es-CO"/>
              </w:rPr>
              <w:t>SI</w:t>
            </w:r>
          </w:p>
        </w:tc>
        <w:tc>
          <w:tcPr>
            <w:tcW w:w="1070" w:type="dxa"/>
            <w:shd w:val="clear" w:color="000000" w:fill="D9E1F2"/>
            <w:vAlign w:val="center"/>
            <w:hideMark/>
          </w:tcPr>
          <w:p w14:paraId="4EA683D7" w14:textId="60ECA72C" w:rsidR="00AC5300" w:rsidRPr="00814FBF" w:rsidRDefault="00AC5300" w:rsidP="00814FBF">
            <w:pPr>
              <w:spacing w:after="0" w:line="240" w:lineRule="auto"/>
              <w:jc w:val="center"/>
              <w:rPr>
                <w:rFonts w:ascii="Calibri" w:eastAsia="Times New Roman" w:hAnsi="Calibri" w:cs="Calibri"/>
                <w:color w:val="000000"/>
                <w:lang w:eastAsia="es-CO"/>
              </w:rPr>
            </w:pPr>
            <w:r w:rsidRPr="00814FBF">
              <w:rPr>
                <w:rFonts w:ascii="Calibri" w:eastAsia="Times New Roman" w:hAnsi="Calibri" w:cs="Calibri"/>
                <w:color w:val="000000"/>
                <w:lang w:eastAsia="es-CO"/>
              </w:rPr>
              <w:t>Módulo</w:t>
            </w:r>
          </w:p>
        </w:tc>
        <w:tc>
          <w:tcPr>
            <w:tcW w:w="6520" w:type="dxa"/>
            <w:shd w:val="clear" w:color="000000" w:fill="D9E1F2"/>
            <w:vAlign w:val="bottom"/>
            <w:hideMark/>
          </w:tcPr>
          <w:p w14:paraId="38D00CD3" w14:textId="4399B12B" w:rsidR="002C7B0E" w:rsidRDefault="00AC5300" w:rsidP="00814FBF">
            <w:pPr>
              <w:spacing w:after="0" w:line="240" w:lineRule="auto"/>
              <w:rPr>
                <w:rFonts w:ascii="Calibri" w:eastAsia="Times New Roman" w:hAnsi="Calibri" w:cs="Calibri"/>
                <w:color w:val="000000"/>
                <w:lang w:eastAsia="es-CO"/>
              </w:rPr>
            </w:pPr>
            <w:r w:rsidRPr="00814FBF">
              <w:rPr>
                <w:rFonts w:ascii="Calibri" w:eastAsia="Times New Roman" w:hAnsi="Calibri" w:cs="Calibri"/>
                <w:color w:val="000000"/>
                <w:lang w:eastAsia="es-CO"/>
              </w:rPr>
              <w:t>Herramienta que le permite a los usuarios de Compra Lo Nuestro (Con empresas registradas) desarrollar citas de negocio virtuales entre sí.</w:t>
            </w:r>
            <w:r w:rsidRPr="00814FBF">
              <w:rPr>
                <w:rFonts w:ascii="Calibri" w:eastAsia="Times New Roman" w:hAnsi="Calibri" w:cs="Calibri"/>
                <w:color w:val="000000"/>
                <w:lang w:eastAsia="es-CO"/>
              </w:rPr>
              <w:br/>
            </w:r>
            <w:r w:rsidRPr="00814FBF">
              <w:rPr>
                <w:rFonts w:ascii="Calibri" w:eastAsia="Times New Roman" w:hAnsi="Calibri" w:cs="Calibri"/>
                <w:color w:val="000000"/>
                <w:lang w:eastAsia="es-CO"/>
              </w:rPr>
              <w:br/>
              <w:t>La plataforma permitirá que una empresa interesada pueda</w:t>
            </w:r>
            <w:r w:rsidR="00DB272D">
              <w:rPr>
                <w:rFonts w:ascii="Calibri" w:eastAsia="Times New Roman" w:hAnsi="Calibri" w:cs="Calibri"/>
                <w:color w:val="000000"/>
                <w:lang w:eastAsia="es-CO"/>
              </w:rPr>
              <w:t>:</w:t>
            </w:r>
          </w:p>
          <w:p w14:paraId="3B9D5F56" w14:textId="77777777" w:rsidR="002C7B0E" w:rsidRDefault="002C7B0E" w:rsidP="00814FBF">
            <w:pPr>
              <w:spacing w:after="0" w:line="240" w:lineRule="auto"/>
              <w:rPr>
                <w:rFonts w:ascii="Calibri" w:eastAsia="Times New Roman" w:hAnsi="Calibri" w:cs="Calibri"/>
                <w:color w:val="000000"/>
                <w:lang w:eastAsia="es-CO"/>
              </w:rPr>
            </w:pPr>
          </w:p>
          <w:p w14:paraId="27C6767E" w14:textId="47A19246" w:rsidR="00DB4F35" w:rsidRDefault="002C7B0E" w:rsidP="00137044">
            <w:pPr>
              <w:pStyle w:val="Prrafodelista"/>
              <w:numPr>
                <w:ilvl w:val="0"/>
                <w:numId w:val="8"/>
              </w:numPr>
              <w:spacing w:after="0" w:line="240" w:lineRule="auto"/>
              <w:ind w:left="217" w:hanging="219"/>
              <w:rPr>
                <w:rFonts w:ascii="Calibri" w:eastAsia="Times New Roman" w:hAnsi="Calibri" w:cs="Calibri"/>
                <w:color w:val="000000"/>
                <w:lang w:eastAsia="es-CO"/>
              </w:rPr>
            </w:pPr>
            <w:r>
              <w:rPr>
                <w:rFonts w:ascii="Calibri" w:eastAsia="Times New Roman" w:hAnsi="Calibri" w:cs="Calibri"/>
                <w:color w:val="000000"/>
                <w:lang w:eastAsia="es-CO"/>
              </w:rPr>
              <w:t xml:space="preserve">Agendar </w:t>
            </w:r>
            <w:r w:rsidR="00DB4F35">
              <w:rPr>
                <w:rFonts w:ascii="Calibri" w:eastAsia="Times New Roman" w:hAnsi="Calibri" w:cs="Calibri"/>
                <w:color w:val="000000"/>
                <w:lang w:eastAsia="es-CO"/>
              </w:rPr>
              <w:t>cita de negocio e invitar usuario</w:t>
            </w:r>
            <w:r w:rsidR="00314A78">
              <w:rPr>
                <w:rFonts w:ascii="Calibri" w:eastAsia="Times New Roman" w:hAnsi="Calibri" w:cs="Calibri"/>
                <w:color w:val="000000"/>
                <w:lang w:eastAsia="es-CO"/>
              </w:rPr>
              <w:t>(</w:t>
            </w:r>
            <w:r w:rsidR="00DB4F35">
              <w:rPr>
                <w:rFonts w:ascii="Calibri" w:eastAsia="Times New Roman" w:hAnsi="Calibri" w:cs="Calibri"/>
                <w:color w:val="000000"/>
                <w:lang w:eastAsia="es-CO"/>
              </w:rPr>
              <w:t>s</w:t>
            </w:r>
            <w:r w:rsidR="00314A78">
              <w:rPr>
                <w:rFonts w:ascii="Calibri" w:eastAsia="Times New Roman" w:hAnsi="Calibri" w:cs="Calibri"/>
                <w:color w:val="000000"/>
                <w:lang w:eastAsia="es-CO"/>
              </w:rPr>
              <w:t>)</w:t>
            </w:r>
            <w:r w:rsidR="00DB4F35">
              <w:rPr>
                <w:rFonts w:ascii="Calibri" w:eastAsia="Times New Roman" w:hAnsi="Calibri" w:cs="Calibri"/>
                <w:color w:val="000000"/>
                <w:lang w:eastAsia="es-CO"/>
              </w:rPr>
              <w:t xml:space="preserve"> con empresa</w:t>
            </w:r>
            <w:r w:rsidR="00314A78">
              <w:rPr>
                <w:rFonts w:ascii="Calibri" w:eastAsia="Times New Roman" w:hAnsi="Calibri" w:cs="Calibri"/>
                <w:color w:val="000000"/>
                <w:lang w:eastAsia="es-CO"/>
              </w:rPr>
              <w:t>(</w:t>
            </w:r>
            <w:r w:rsidR="00DB4F35">
              <w:rPr>
                <w:rFonts w:ascii="Calibri" w:eastAsia="Times New Roman" w:hAnsi="Calibri" w:cs="Calibri"/>
                <w:color w:val="000000"/>
                <w:lang w:eastAsia="es-CO"/>
              </w:rPr>
              <w:t>s</w:t>
            </w:r>
            <w:r w:rsidR="00314A78">
              <w:rPr>
                <w:rFonts w:ascii="Calibri" w:eastAsia="Times New Roman" w:hAnsi="Calibri" w:cs="Calibri"/>
                <w:color w:val="000000"/>
                <w:lang w:eastAsia="es-CO"/>
              </w:rPr>
              <w:t>)</w:t>
            </w:r>
            <w:r w:rsidR="00DB4F35">
              <w:rPr>
                <w:rFonts w:ascii="Calibri" w:eastAsia="Times New Roman" w:hAnsi="Calibri" w:cs="Calibri"/>
                <w:color w:val="000000"/>
                <w:lang w:eastAsia="es-CO"/>
              </w:rPr>
              <w:t xml:space="preserve"> registradas en Compra Lo Nuestro.</w:t>
            </w:r>
            <w:r w:rsidR="000D40C3">
              <w:rPr>
                <w:rFonts w:ascii="Calibri" w:eastAsia="Times New Roman" w:hAnsi="Calibri" w:cs="Calibri"/>
                <w:color w:val="000000"/>
                <w:lang w:eastAsia="es-CO"/>
              </w:rPr>
              <w:t xml:space="preserve"> Para el agendamiento se pueden solicitar datos generales que permita</w:t>
            </w:r>
            <w:r w:rsidR="00654A77">
              <w:rPr>
                <w:rFonts w:ascii="Calibri" w:eastAsia="Times New Roman" w:hAnsi="Calibri" w:cs="Calibri"/>
                <w:color w:val="000000"/>
                <w:lang w:eastAsia="es-CO"/>
              </w:rPr>
              <w:t xml:space="preserve"> caracterizar el propósito de las reuniones.</w:t>
            </w:r>
          </w:p>
          <w:p w14:paraId="62FEB663" w14:textId="55E39F96" w:rsidR="00314A78" w:rsidRDefault="00DB4F35" w:rsidP="00137044">
            <w:pPr>
              <w:pStyle w:val="Prrafodelista"/>
              <w:numPr>
                <w:ilvl w:val="0"/>
                <w:numId w:val="8"/>
              </w:numPr>
              <w:spacing w:after="0" w:line="240" w:lineRule="auto"/>
              <w:ind w:left="217" w:hanging="219"/>
              <w:rPr>
                <w:rFonts w:ascii="Calibri" w:eastAsia="Times New Roman" w:hAnsi="Calibri" w:cs="Calibri"/>
                <w:color w:val="000000"/>
                <w:lang w:eastAsia="es-CO"/>
              </w:rPr>
            </w:pPr>
            <w:r>
              <w:rPr>
                <w:rFonts w:ascii="Calibri" w:eastAsia="Times New Roman" w:hAnsi="Calibri" w:cs="Calibri"/>
                <w:color w:val="000000"/>
                <w:lang w:eastAsia="es-CO"/>
              </w:rPr>
              <w:t xml:space="preserve">La empresa creadora de la reunión y los </w:t>
            </w:r>
            <w:r w:rsidR="00314A78">
              <w:rPr>
                <w:rFonts w:ascii="Calibri" w:eastAsia="Times New Roman" w:hAnsi="Calibri" w:cs="Calibri"/>
                <w:color w:val="000000"/>
                <w:lang w:eastAsia="es-CO"/>
              </w:rPr>
              <w:t>invitados, recibirán un correo con la notificación de la reunión</w:t>
            </w:r>
            <w:r w:rsidR="00CB69D1">
              <w:rPr>
                <w:rFonts w:ascii="Calibri" w:eastAsia="Times New Roman" w:hAnsi="Calibri" w:cs="Calibri"/>
                <w:color w:val="000000"/>
                <w:lang w:eastAsia="es-CO"/>
              </w:rPr>
              <w:t>, y los detalles para su conexión remota a la reunión</w:t>
            </w:r>
            <w:r w:rsidR="00314A78">
              <w:rPr>
                <w:rFonts w:ascii="Calibri" w:eastAsia="Times New Roman" w:hAnsi="Calibri" w:cs="Calibri"/>
                <w:color w:val="000000"/>
                <w:lang w:eastAsia="es-CO"/>
              </w:rPr>
              <w:t>.</w:t>
            </w:r>
          </w:p>
          <w:p w14:paraId="542A18D8" w14:textId="4CB0753C" w:rsidR="00314A78" w:rsidRDefault="00314A78" w:rsidP="00137044">
            <w:pPr>
              <w:pStyle w:val="Prrafodelista"/>
              <w:numPr>
                <w:ilvl w:val="0"/>
                <w:numId w:val="8"/>
              </w:numPr>
              <w:spacing w:after="0" w:line="240" w:lineRule="auto"/>
              <w:ind w:left="217" w:hanging="219"/>
              <w:rPr>
                <w:rFonts w:ascii="Calibri" w:eastAsia="Times New Roman" w:hAnsi="Calibri" w:cs="Calibri"/>
                <w:color w:val="000000"/>
                <w:lang w:eastAsia="es-CO"/>
              </w:rPr>
            </w:pPr>
            <w:r>
              <w:rPr>
                <w:rFonts w:ascii="Calibri" w:eastAsia="Times New Roman" w:hAnsi="Calibri" w:cs="Calibri"/>
                <w:color w:val="000000"/>
                <w:lang w:eastAsia="es-CO"/>
              </w:rPr>
              <w:t>Los invitados podrán aceptar</w:t>
            </w:r>
            <w:r w:rsidR="00CB69D1">
              <w:rPr>
                <w:rFonts w:ascii="Calibri" w:eastAsia="Times New Roman" w:hAnsi="Calibri" w:cs="Calibri"/>
                <w:color w:val="000000"/>
                <w:lang w:eastAsia="es-CO"/>
              </w:rPr>
              <w:t>, cancelar o proponer nuevo horario.</w:t>
            </w:r>
          </w:p>
          <w:p w14:paraId="1074C985" w14:textId="70646942" w:rsidR="00137044" w:rsidRDefault="006E6800" w:rsidP="00137044">
            <w:pPr>
              <w:pStyle w:val="Prrafodelista"/>
              <w:numPr>
                <w:ilvl w:val="0"/>
                <w:numId w:val="8"/>
              </w:numPr>
              <w:spacing w:after="0" w:line="240" w:lineRule="auto"/>
              <w:ind w:left="217" w:hanging="219"/>
              <w:rPr>
                <w:rFonts w:ascii="Calibri" w:eastAsia="Times New Roman" w:hAnsi="Calibri" w:cs="Calibri"/>
                <w:color w:val="000000"/>
                <w:lang w:eastAsia="es-CO"/>
              </w:rPr>
            </w:pPr>
            <w:r>
              <w:rPr>
                <w:rFonts w:ascii="Calibri" w:eastAsia="Times New Roman" w:hAnsi="Calibri" w:cs="Calibri"/>
                <w:color w:val="000000"/>
                <w:lang w:eastAsia="es-CO"/>
              </w:rPr>
              <w:lastRenderedPageBreak/>
              <w:t>El desarrollo de la reunión</w:t>
            </w:r>
            <w:r w:rsidR="00043991">
              <w:rPr>
                <w:rFonts w:ascii="Calibri" w:eastAsia="Times New Roman" w:hAnsi="Calibri" w:cs="Calibri"/>
                <w:color w:val="000000"/>
                <w:lang w:eastAsia="es-CO"/>
              </w:rPr>
              <w:t xml:space="preserve"> virtual debe tener</w:t>
            </w:r>
            <w:r w:rsidR="00654A77">
              <w:rPr>
                <w:rFonts w:ascii="Calibri" w:eastAsia="Times New Roman" w:hAnsi="Calibri" w:cs="Calibri"/>
                <w:color w:val="000000"/>
                <w:lang w:eastAsia="es-CO"/>
              </w:rPr>
              <w:t xml:space="preserve">, al </w:t>
            </w:r>
            <w:r w:rsidR="00F333E7">
              <w:rPr>
                <w:rFonts w:ascii="Calibri" w:eastAsia="Times New Roman" w:hAnsi="Calibri" w:cs="Calibri"/>
                <w:color w:val="000000"/>
                <w:lang w:eastAsia="es-CO"/>
              </w:rPr>
              <w:t>menos, las</w:t>
            </w:r>
            <w:r w:rsidR="00043991">
              <w:rPr>
                <w:rFonts w:ascii="Calibri" w:eastAsia="Times New Roman" w:hAnsi="Calibri" w:cs="Calibri"/>
                <w:color w:val="000000"/>
                <w:lang w:eastAsia="es-CO"/>
              </w:rPr>
              <w:t xml:space="preserve"> siguientes características</w:t>
            </w:r>
            <w:r w:rsidR="00EC5BD3">
              <w:rPr>
                <w:rFonts w:ascii="Calibri" w:eastAsia="Times New Roman" w:hAnsi="Calibri" w:cs="Calibri"/>
                <w:color w:val="000000"/>
                <w:lang w:eastAsia="es-CO"/>
              </w:rPr>
              <w:t>:</w:t>
            </w:r>
          </w:p>
          <w:p w14:paraId="211083B1" w14:textId="1B18BB52" w:rsidR="00314A78" w:rsidRDefault="00137044" w:rsidP="00137044">
            <w:pPr>
              <w:pStyle w:val="Prrafodelista"/>
              <w:numPr>
                <w:ilvl w:val="1"/>
                <w:numId w:val="8"/>
              </w:numPr>
              <w:spacing w:after="0" w:line="240" w:lineRule="auto"/>
              <w:ind w:left="500" w:hanging="218"/>
              <w:rPr>
                <w:rFonts w:ascii="Calibri" w:eastAsia="Times New Roman" w:hAnsi="Calibri" w:cs="Calibri"/>
                <w:color w:val="000000"/>
                <w:lang w:eastAsia="es-CO"/>
              </w:rPr>
            </w:pPr>
            <w:r>
              <w:rPr>
                <w:rFonts w:ascii="Calibri" w:eastAsia="Times New Roman" w:hAnsi="Calibri" w:cs="Calibri"/>
                <w:color w:val="000000"/>
                <w:lang w:eastAsia="es-CO"/>
              </w:rPr>
              <w:t>S</w:t>
            </w:r>
            <w:r w:rsidR="006E6800">
              <w:rPr>
                <w:rFonts w:ascii="Calibri" w:eastAsia="Times New Roman" w:hAnsi="Calibri" w:cs="Calibri"/>
                <w:color w:val="000000"/>
                <w:lang w:eastAsia="es-CO"/>
              </w:rPr>
              <w:t>e</w:t>
            </w:r>
            <w:r>
              <w:rPr>
                <w:rFonts w:ascii="Calibri" w:eastAsia="Times New Roman" w:hAnsi="Calibri" w:cs="Calibri"/>
                <w:color w:val="000000"/>
                <w:lang w:eastAsia="es-CO"/>
              </w:rPr>
              <w:t xml:space="preserve"> debe realizar </w:t>
            </w:r>
            <w:r w:rsidR="006E6800">
              <w:rPr>
                <w:rFonts w:ascii="Calibri" w:eastAsia="Times New Roman" w:hAnsi="Calibri" w:cs="Calibri"/>
                <w:color w:val="000000"/>
                <w:lang w:eastAsia="es-CO"/>
              </w:rPr>
              <w:t>en un entorno gráfico</w:t>
            </w:r>
            <w:r w:rsidR="00EC5BD3">
              <w:rPr>
                <w:rFonts w:ascii="Calibri" w:eastAsia="Times New Roman" w:hAnsi="Calibri" w:cs="Calibri"/>
                <w:color w:val="000000"/>
                <w:lang w:eastAsia="es-CO"/>
              </w:rPr>
              <w:t xml:space="preserve"> </w:t>
            </w:r>
            <w:r>
              <w:rPr>
                <w:rFonts w:ascii="Calibri" w:eastAsia="Times New Roman" w:hAnsi="Calibri" w:cs="Calibri"/>
                <w:color w:val="000000"/>
                <w:lang w:eastAsia="es-CO"/>
              </w:rPr>
              <w:t xml:space="preserve">con la imagen de Compra Lo Nuestro. Este diseño </w:t>
            </w:r>
            <w:r w:rsidR="00EC5BD3">
              <w:rPr>
                <w:rFonts w:ascii="Calibri" w:eastAsia="Times New Roman" w:hAnsi="Calibri" w:cs="Calibri"/>
                <w:color w:val="000000"/>
                <w:lang w:eastAsia="es-CO"/>
              </w:rPr>
              <w:t xml:space="preserve">lo debe realizar el proponente y </w:t>
            </w:r>
            <w:r>
              <w:rPr>
                <w:rFonts w:ascii="Calibri" w:eastAsia="Times New Roman" w:hAnsi="Calibri" w:cs="Calibri"/>
                <w:color w:val="000000"/>
                <w:lang w:eastAsia="es-CO"/>
              </w:rPr>
              <w:t>debe estar aprobado por Colombia Productiva.</w:t>
            </w:r>
          </w:p>
          <w:p w14:paraId="1DBC9908" w14:textId="287B2013" w:rsidR="00B90D10" w:rsidRDefault="00B90D10" w:rsidP="00137044">
            <w:pPr>
              <w:pStyle w:val="Prrafodelista"/>
              <w:numPr>
                <w:ilvl w:val="1"/>
                <w:numId w:val="8"/>
              </w:numPr>
              <w:spacing w:after="0" w:line="240" w:lineRule="auto"/>
              <w:ind w:left="500" w:hanging="218"/>
              <w:rPr>
                <w:rFonts w:ascii="Calibri" w:eastAsia="Times New Roman" w:hAnsi="Calibri" w:cs="Calibri"/>
                <w:color w:val="000000"/>
                <w:lang w:eastAsia="es-CO"/>
              </w:rPr>
            </w:pPr>
            <w:r>
              <w:rPr>
                <w:rFonts w:ascii="Calibri" w:eastAsia="Times New Roman" w:hAnsi="Calibri" w:cs="Calibri"/>
                <w:color w:val="000000"/>
                <w:lang w:eastAsia="es-CO"/>
              </w:rPr>
              <w:t xml:space="preserve">Debe </w:t>
            </w:r>
            <w:r w:rsidRPr="00B90D10">
              <w:rPr>
                <w:rFonts w:ascii="Calibri" w:eastAsia="Times New Roman" w:hAnsi="Calibri" w:cs="Calibri"/>
                <w:color w:val="000000"/>
                <w:lang w:eastAsia="es-CO"/>
              </w:rPr>
              <w:t>integra</w:t>
            </w:r>
            <w:r>
              <w:rPr>
                <w:rFonts w:ascii="Calibri" w:eastAsia="Times New Roman" w:hAnsi="Calibri" w:cs="Calibri"/>
                <w:color w:val="000000"/>
                <w:lang w:eastAsia="es-CO"/>
              </w:rPr>
              <w:t>r</w:t>
            </w:r>
            <w:r w:rsidRPr="00B90D10">
              <w:rPr>
                <w:rFonts w:ascii="Calibri" w:eastAsia="Times New Roman" w:hAnsi="Calibri" w:cs="Calibri"/>
                <w:color w:val="000000"/>
                <w:lang w:eastAsia="es-CO"/>
              </w:rPr>
              <w:t xml:space="preserve"> </w:t>
            </w:r>
            <w:r w:rsidR="00CF5362">
              <w:rPr>
                <w:rFonts w:ascii="Calibri" w:eastAsia="Times New Roman" w:hAnsi="Calibri" w:cs="Calibri"/>
                <w:color w:val="000000"/>
                <w:lang w:eastAsia="es-CO"/>
              </w:rPr>
              <w:t xml:space="preserve">al menos </w:t>
            </w:r>
            <w:r w:rsidRPr="00B90D10">
              <w:rPr>
                <w:rFonts w:ascii="Calibri" w:eastAsia="Times New Roman" w:hAnsi="Calibri" w:cs="Calibri"/>
                <w:color w:val="000000"/>
                <w:lang w:eastAsia="es-CO"/>
              </w:rPr>
              <w:t xml:space="preserve">chat, voz, </w:t>
            </w:r>
            <w:r w:rsidR="00CF5362">
              <w:rPr>
                <w:rFonts w:ascii="Calibri" w:eastAsia="Times New Roman" w:hAnsi="Calibri" w:cs="Calibri"/>
                <w:color w:val="000000"/>
                <w:lang w:eastAsia="es-CO"/>
              </w:rPr>
              <w:t xml:space="preserve">y </w:t>
            </w:r>
            <w:r w:rsidRPr="00B90D10">
              <w:rPr>
                <w:rFonts w:ascii="Calibri" w:eastAsia="Times New Roman" w:hAnsi="Calibri" w:cs="Calibri"/>
                <w:color w:val="000000"/>
                <w:lang w:eastAsia="es-CO"/>
              </w:rPr>
              <w:t>video en línea</w:t>
            </w:r>
            <w:r w:rsidR="00A333E2">
              <w:rPr>
                <w:rFonts w:ascii="Calibri" w:eastAsia="Times New Roman" w:hAnsi="Calibri" w:cs="Calibri"/>
                <w:color w:val="000000"/>
                <w:lang w:eastAsia="es-CO"/>
              </w:rPr>
              <w:t>.</w:t>
            </w:r>
          </w:p>
          <w:p w14:paraId="11D22B8B" w14:textId="3E74B124" w:rsidR="00043991" w:rsidRDefault="004B0811" w:rsidP="00137044">
            <w:pPr>
              <w:pStyle w:val="Prrafodelista"/>
              <w:numPr>
                <w:ilvl w:val="1"/>
                <w:numId w:val="8"/>
              </w:numPr>
              <w:spacing w:after="0" w:line="240" w:lineRule="auto"/>
              <w:ind w:left="500" w:hanging="218"/>
              <w:rPr>
                <w:rFonts w:ascii="Calibri" w:eastAsia="Times New Roman" w:hAnsi="Calibri" w:cs="Calibri"/>
                <w:color w:val="000000"/>
                <w:lang w:eastAsia="es-CO"/>
              </w:rPr>
            </w:pPr>
            <w:r>
              <w:rPr>
                <w:rFonts w:ascii="Calibri" w:eastAsia="Times New Roman" w:hAnsi="Calibri" w:cs="Calibri"/>
                <w:color w:val="000000"/>
                <w:lang w:eastAsia="es-CO"/>
              </w:rPr>
              <w:t>Para finali</w:t>
            </w:r>
            <w:r w:rsidR="003519BC">
              <w:rPr>
                <w:rFonts w:ascii="Calibri" w:eastAsia="Times New Roman" w:hAnsi="Calibri" w:cs="Calibri"/>
                <w:color w:val="000000"/>
                <w:lang w:eastAsia="es-CO"/>
              </w:rPr>
              <w:t xml:space="preserve">zar la </w:t>
            </w:r>
            <w:r w:rsidR="00043991">
              <w:rPr>
                <w:rFonts w:ascii="Calibri" w:eastAsia="Times New Roman" w:hAnsi="Calibri" w:cs="Calibri"/>
                <w:color w:val="000000"/>
                <w:lang w:eastAsia="es-CO"/>
              </w:rPr>
              <w:t xml:space="preserve">reunión </w:t>
            </w:r>
            <w:r w:rsidR="003519BC">
              <w:rPr>
                <w:rFonts w:ascii="Calibri" w:eastAsia="Times New Roman" w:hAnsi="Calibri" w:cs="Calibri"/>
                <w:color w:val="000000"/>
                <w:lang w:eastAsia="es-CO"/>
              </w:rPr>
              <w:t xml:space="preserve">se </w:t>
            </w:r>
            <w:r w:rsidR="00043991">
              <w:rPr>
                <w:rFonts w:ascii="Calibri" w:eastAsia="Times New Roman" w:hAnsi="Calibri" w:cs="Calibri"/>
                <w:color w:val="000000"/>
                <w:lang w:eastAsia="es-CO"/>
              </w:rPr>
              <w:t xml:space="preserve">debe solicitar </w:t>
            </w:r>
            <w:r w:rsidR="003519BC">
              <w:rPr>
                <w:rFonts w:ascii="Calibri" w:eastAsia="Times New Roman" w:hAnsi="Calibri" w:cs="Calibri"/>
                <w:color w:val="000000"/>
                <w:lang w:eastAsia="es-CO"/>
              </w:rPr>
              <w:t xml:space="preserve">seleccionar, de un listado parametrizable en el administrador, </w:t>
            </w:r>
            <w:r w:rsidR="00C8009C">
              <w:rPr>
                <w:rFonts w:ascii="Calibri" w:eastAsia="Times New Roman" w:hAnsi="Calibri" w:cs="Calibri"/>
                <w:color w:val="000000"/>
                <w:lang w:eastAsia="es-CO"/>
              </w:rPr>
              <w:t>la conclusión de la reunión.</w:t>
            </w:r>
          </w:p>
          <w:p w14:paraId="2F7149C0" w14:textId="7499F896" w:rsidR="00314A78" w:rsidRDefault="00314A78" w:rsidP="00314A78">
            <w:pPr>
              <w:spacing w:after="0" w:line="240" w:lineRule="auto"/>
              <w:rPr>
                <w:rFonts w:ascii="Calibri" w:eastAsia="Times New Roman" w:hAnsi="Calibri" w:cs="Calibri"/>
                <w:color w:val="000000"/>
                <w:lang w:eastAsia="es-CO"/>
              </w:rPr>
            </w:pPr>
          </w:p>
          <w:p w14:paraId="781D76B5" w14:textId="372B4A86" w:rsidR="00A333E2" w:rsidRPr="00A333E2" w:rsidRDefault="00A333E2" w:rsidP="00A333E2">
            <w:pPr>
              <w:spacing w:after="0" w:line="240" w:lineRule="auto"/>
              <w:rPr>
                <w:rFonts w:ascii="Calibri" w:eastAsia="Times New Roman" w:hAnsi="Calibri" w:cs="Calibri"/>
                <w:color w:val="000000"/>
                <w:lang w:eastAsia="es-CO"/>
              </w:rPr>
            </w:pPr>
            <w:r w:rsidRPr="00A333E2">
              <w:rPr>
                <w:rFonts w:ascii="Calibri" w:eastAsia="Times New Roman" w:hAnsi="Calibri" w:cs="Calibri"/>
                <w:b/>
                <w:bCs/>
                <w:color w:val="000000"/>
                <w:lang w:eastAsia="es-CO"/>
              </w:rPr>
              <w:t>NOTA 1:</w:t>
            </w:r>
            <w:r>
              <w:rPr>
                <w:rFonts w:ascii="Calibri" w:eastAsia="Times New Roman" w:hAnsi="Calibri" w:cs="Calibri"/>
                <w:color w:val="000000"/>
                <w:lang w:eastAsia="es-CO"/>
              </w:rPr>
              <w:t xml:space="preserve"> </w:t>
            </w:r>
            <w:r w:rsidRPr="00A333E2">
              <w:rPr>
                <w:rFonts w:ascii="Calibri" w:eastAsia="Times New Roman" w:hAnsi="Calibri" w:cs="Calibri"/>
                <w:color w:val="000000"/>
                <w:lang w:eastAsia="es-CO"/>
              </w:rPr>
              <w:t>En la propuesta definir debe definir el número máximo de participantes por reunión</w:t>
            </w:r>
            <w:r w:rsidR="00F333E7">
              <w:rPr>
                <w:rFonts w:ascii="Calibri" w:eastAsia="Times New Roman" w:hAnsi="Calibri" w:cs="Calibri"/>
                <w:color w:val="000000"/>
                <w:lang w:eastAsia="es-CO"/>
              </w:rPr>
              <w:t xml:space="preserve"> y funcionalidades adicionales que proponga, si las hubiere.</w:t>
            </w:r>
          </w:p>
          <w:p w14:paraId="51E277DF" w14:textId="77777777" w:rsidR="00A333E2" w:rsidRPr="00314A78" w:rsidRDefault="00A333E2" w:rsidP="00314A78">
            <w:pPr>
              <w:spacing w:after="0" w:line="240" w:lineRule="auto"/>
              <w:rPr>
                <w:rFonts w:ascii="Calibri" w:eastAsia="Times New Roman" w:hAnsi="Calibri" w:cs="Calibri"/>
                <w:color w:val="000000"/>
                <w:lang w:eastAsia="es-CO"/>
              </w:rPr>
            </w:pPr>
          </w:p>
          <w:p w14:paraId="5297D7B1" w14:textId="77777777" w:rsidR="00AC5300" w:rsidRDefault="00A333E2" w:rsidP="00314A78">
            <w:pPr>
              <w:spacing w:after="0" w:line="240" w:lineRule="auto"/>
              <w:rPr>
                <w:rFonts w:ascii="Calibri" w:eastAsia="Times New Roman" w:hAnsi="Calibri" w:cs="Calibri"/>
                <w:color w:val="000000"/>
                <w:lang w:eastAsia="es-CO"/>
              </w:rPr>
            </w:pPr>
            <w:r w:rsidRPr="00A333E2">
              <w:rPr>
                <w:rFonts w:ascii="Calibri" w:eastAsia="Times New Roman" w:hAnsi="Calibri" w:cs="Calibri"/>
                <w:b/>
                <w:bCs/>
                <w:color w:val="000000"/>
                <w:lang w:eastAsia="es-CO"/>
              </w:rPr>
              <w:t>NOTA 2:</w:t>
            </w:r>
            <w:r w:rsidRPr="00A333E2">
              <w:rPr>
                <w:rFonts w:ascii="Calibri" w:eastAsia="Times New Roman" w:hAnsi="Calibri" w:cs="Calibri"/>
                <w:color w:val="000000"/>
                <w:lang w:eastAsia="es-CO"/>
              </w:rPr>
              <w:t xml:space="preserve"> Se podrán realizar reuniones de validación o c</w:t>
            </w:r>
            <w:r w:rsidR="00AC5300" w:rsidRPr="00A333E2">
              <w:rPr>
                <w:rFonts w:ascii="Calibri" w:eastAsia="Times New Roman" w:hAnsi="Calibri" w:cs="Calibri"/>
                <w:color w:val="000000"/>
                <w:lang w:eastAsia="es-CO"/>
              </w:rPr>
              <w:t xml:space="preserve">oordinación con </w:t>
            </w:r>
            <w:r w:rsidRPr="00A333E2">
              <w:rPr>
                <w:rFonts w:ascii="Calibri" w:eastAsia="Times New Roman" w:hAnsi="Calibri" w:cs="Calibri"/>
                <w:color w:val="000000"/>
                <w:lang w:eastAsia="es-CO"/>
              </w:rPr>
              <w:t>el BID, y según se requiera con Patagonian</w:t>
            </w:r>
            <w:r w:rsidR="00AC5300" w:rsidRPr="00A333E2">
              <w:rPr>
                <w:rFonts w:ascii="Calibri" w:eastAsia="Times New Roman" w:hAnsi="Calibri" w:cs="Calibri"/>
                <w:color w:val="000000"/>
                <w:lang w:eastAsia="es-CO"/>
              </w:rPr>
              <w:t>.</w:t>
            </w:r>
          </w:p>
          <w:p w14:paraId="651C9EE7" w14:textId="12D6B985" w:rsidR="00F333E7" w:rsidRPr="00314A78" w:rsidRDefault="00F333E7" w:rsidP="00314A78">
            <w:pPr>
              <w:spacing w:after="0" w:line="240" w:lineRule="auto"/>
              <w:rPr>
                <w:rFonts w:ascii="Calibri" w:eastAsia="Times New Roman" w:hAnsi="Calibri" w:cs="Calibri"/>
                <w:color w:val="000000"/>
                <w:lang w:eastAsia="es-CO"/>
              </w:rPr>
            </w:pPr>
          </w:p>
        </w:tc>
        <w:tc>
          <w:tcPr>
            <w:tcW w:w="2049" w:type="dxa"/>
            <w:shd w:val="clear" w:color="000000" w:fill="D9E1F2"/>
          </w:tcPr>
          <w:p w14:paraId="7677FCB2" w14:textId="77777777" w:rsidR="00AC5300" w:rsidRPr="00814FBF" w:rsidRDefault="00AC5300" w:rsidP="00814FBF">
            <w:pPr>
              <w:spacing w:after="0" w:line="240" w:lineRule="auto"/>
              <w:rPr>
                <w:rFonts w:ascii="Calibri" w:eastAsia="Times New Roman" w:hAnsi="Calibri" w:cs="Calibri"/>
                <w:color w:val="000000"/>
                <w:lang w:eastAsia="es-CO"/>
              </w:rPr>
            </w:pPr>
          </w:p>
        </w:tc>
        <w:tc>
          <w:tcPr>
            <w:tcW w:w="4648" w:type="dxa"/>
            <w:shd w:val="clear" w:color="000000" w:fill="D9E1F2"/>
          </w:tcPr>
          <w:p w14:paraId="6B25F3D9" w14:textId="77777777" w:rsidR="00AC5300" w:rsidRPr="00814FBF" w:rsidRDefault="00AC5300" w:rsidP="00814FBF">
            <w:pPr>
              <w:spacing w:after="0" w:line="240" w:lineRule="auto"/>
              <w:rPr>
                <w:rFonts w:ascii="Calibri" w:eastAsia="Times New Roman" w:hAnsi="Calibri" w:cs="Calibri"/>
                <w:color w:val="000000"/>
                <w:lang w:eastAsia="es-CO"/>
              </w:rPr>
            </w:pPr>
          </w:p>
        </w:tc>
      </w:tr>
      <w:tr w:rsidR="00AC5300" w:rsidRPr="00814FBF" w14:paraId="48BE1573" w14:textId="09F283A8" w:rsidTr="00B57666">
        <w:trPr>
          <w:trHeight w:val="20"/>
        </w:trPr>
        <w:tc>
          <w:tcPr>
            <w:tcW w:w="1566" w:type="dxa"/>
            <w:shd w:val="clear" w:color="auto" w:fill="auto"/>
            <w:vAlign w:val="center"/>
            <w:hideMark/>
          </w:tcPr>
          <w:p w14:paraId="6FC26F88" w14:textId="77777777" w:rsidR="00AC5300" w:rsidRPr="00814FBF" w:rsidRDefault="00AC5300" w:rsidP="00814FBF">
            <w:pPr>
              <w:spacing w:after="0" w:line="240" w:lineRule="auto"/>
              <w:rPr>
                <w:rFonts w:ascii="Calibri" w:eastAsia="Times New Roman" w:hAnsi="Calibri" w:cs="Calibri"/>
                <w:b/>
                <w:bCs/>
                <w:lang w:eastAsia="es-CO"/>
              </w:rPr>
            </w:pPr>
            <w:r w:rsidRPr="00814FBF">
              <w:rPr>
                <w:rFonts w:ascii="Calibri" w:eastAsia="Times New Roman" w:hAnsi="Calibri" w:cs="Calibri"/>
                <w:b/>
                <w:bCs/>
                <w:lang w:eastAsia="es-CO"/>
              </w:rPr>
              <w:t>Regionalización y logística</w:t>
            </w:r>
          </w:p>
        </w:tc>
        <w:tc>
          <w:tcPr>
            <w:tcW w:w="1739" w:type="dxa"/>
            <w:shd w:val="clear" w:color="auto" w:fill="auto"/>
            <w:vAlign w:val="center"/>
            <w:hideMark/>
          </w:tcPr>
          <w:p w14:paraId="113D9D29" w14:textId="77777777" w:rsidR="00AC5300" w:rsidRPr="00814FBF" w:rsidRDefault="00AC5300" w:rsidP="00814FBF">
            <w:pPr>
              <w:spacing w:after="0" w:line="240" w:lineRule="auto"/>
              <w:rPr>
                <w:rFonts w:ascii="Calibri" w:eastAsia="Times New Roman" w:hAnsi="Calibri" w:cs="Calibri"/>
                <w:color w:val="000000"/>
                <w:lang w:eastAsia="es-CO"/>
              </w:rPr>
            </w:pPr>
            <w:r w:rsidRPr="00814FBF">
              <w:rPr>
                <w:rFonts w:ascii="Calibri" w:eastAsia="Times New Roman" w:hAnsi="Calibri" w:cs="Calibri"/>
                <w:color w:val="000000"/>
                <w:lang w:eastAsia="es-CO"/>
              </w:rPr>
              <w:t>Simulador logístico (IA y animación digital).</w:t>
            </w:r>
          </w:p>
        </w:tc>
        <w:tc>
          <w:tcPr>
            <w:tcW w:w="1427" w:type="dxa"/>
            <w:vAlign w:val="center"/>
          </w:tcPr>
          <w:p w14:paraId="132E4AB2" w14:textId="07DE14EE" w:rsidR="00AC5300" w:rsidRPr="00814FBF" w:rsidRDefault="00ED3899" w:rsidP="00AC5300">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NO</w:t>
            </w:r>
          </w:p>
        </w:tc>
        <w:tc>
          <w:tcPr>
            <w:tcW w:w="1070" w:type="dxa"/>
            <w:shd w:val="clear" w:color="auto" w:fill="auto"/>
            <w:vAlign w:val="center"/>
            <w:hideMark/>
          </w:tcPr>
          <w:p w14:paraId="65F0CF52" w14:textId="1631E516" w:rsidR="00AC5300" w:rsidRPr="00814FBF" w:rsidRDefault="00AC5300" w:rsidP="00814FBF">
            <w:pPr>
              <w:spacing w:after="0" w:line="240" w:lineRule="auto"/>
              <w:jc w:val="center"/>
              <w:rPr>
                <w:rFonts w:ascii="Calibri" w:eastAsia="Times New Roman" w:hAnsi="Calibri" w:cs="Calibri"/>
                <w:color w:val="000000"/>
                <w:lang w:eastAsia="es-CO"/>
              </w:rPr>
            </w:pPr>
            <w:r w:rsidRPr="00814FBF">
              <w:rPr>
                <w:rFonts w:ascii="Calibri" w:eastAsia="Times New Roman" w:hAnsi="Calibri" w:cs="Calibri"/>
                <w:color w:val="000000"/>
                <w:lang w:eastAsia="es-CO"/>
              </w:rPr>
              <w:t>Contenido</w:t>
            </w:r>
          </w:p>
        </w:tc>
        <w:tc>
          <w:tcPr>
            <w:tcW w:w="6520" w:type="dxa"/>
            <w:shd w:val="clear" w:color="auto" w:fill="auto"/>
            <w:noWrap/>
            <w:vAlign w:val="bottom"/>
            <w:hideMark/>
          </w:tcPr>
          <w:p w14:paraId="37120106" w14:textId="05EB32A2" w:rsidR="00AC5300" w:rsidRPr="00814FBF" w:rsidRDefault="00AC5300" w:rsidP="00814FBF">
            <w:pPr>
              <w:spacing w:after="0" w:line="240" w:lineRule="auto"/>
              <w:rPr>
                <w:rFonts w:ascii="Calibri" w:eastAsia="Times New Roman" w:hAnsi="Calibri" w:cs="Calibri"/>
                <w:color w:val="000000"/>
                <w:lang w:eastAsia="es-CO"/>
              </w:rPr>
            </w:pPr>
            <w:r w:rsidRPr="00814FBF">
              <w:rPr>
                <w:rFonts w:ascii="Calibri" w:eastAsia="Times New Roman" w:hAnsi="Calibri" w:cs="Calibri"/>
                <w:color w:val="000000"/>
                <w:lang w:eastAsia="es-CO"/>
              </w:rPr>
              <w:t>Desarrollar un simulador interactivo que permita fortalecer el conocimiento logístico de las cadenas de abastecimiento a las empresas por medio de un simulador que permita resolver inquietudes y tomar decisiones ágiles frente a sus procesos. Debe permitir reproducir de manera intuitiva y simplificada la naturaleza de procesos</w:t>
            </w:r>
            <w:r w:rsidRPr="00814FBF">
              <w:rPr>
                <w:rFonts w:ascii="Calibri" w:eastAsia="Times New Roman" w:hAnsi="Calibri" w:cs="Calibri"/>
                <w:color w:val="000000"/>
                <w:lang w:eastAsia="es-CO"/>
              </w:rPr>
              <w:br/>
            </w:r>
            <w:r w:rsidRPr="00814FBF">
              <w:rPr>
                <w:rFonts w:ascii="Calibri" w:eastAsia="Times New Roman" w:hAnsi="Calibri" w:cs="Calibri"/>
                <w:color w:val="000000"/>
                <w:lang w:eastAsia="es-CO"/>
              </w:rPr>
              <w:br/>
            </w:r>
            <w:r w:rsidRPr="00814FBF">
              <w:rPr>
                <w:rFonts w:ascii="Calibri" w:eastAsia="Times New Roman" w:hAnsi="Calibri" w:cs="Calibri"/>
                <w:b/>
                <w:bCs/>
                <w:color w:val="000000"/>
                <w:lang w:eastAsia="es-CO"/>
              </w:rPr>
              <w:t xml:space="preserve">CARACTERÍSTICAS GENERALES: </w:t>
            </w:r>
            <w:r w:rsidRPr="00814FBF">
              <w:rPr>
                <w:rFonts w:ascii="Calibri" w:eastAsia="Times New Roman" w:hAnsi="Calibri" w:cs="Calibri"/>
                <w:color w:val="000000"/>
                <w:lang w:eastAsia="es-CO"/>
              </w:rPr>
              <w:br/>
              <w:t>a. Herramienta que permita la selección del eslabón y el proceso que se desea visualizar. La consulta de información de la cadena de abastecimiento debe ser sencilla y fácil de entender.</w:t>
            </w:r>
            <w:r w:rsidRPr="00814FBF">
              <w:rPr>
                <w:rFonts w:ascii="Calibri" w:eastAsia="Times New Roman" w:hAnsi="Calibri" w:cs="Calibri"/>
                <w:color w:val="000000"/>
                <w:lang w:eastAsia="es-CO"/>
              </w:rPr>
              <w:br/>
              <w:t>b. Deberá ser accesible a través de la web, en un entorno gráficamente atractivo y usable. La propuesta gráfica debe ser aprobada por Colombia Productiva.</w:t>
            </w:r>
            <w:r w:rsidRPr="00814FBF">
              <w:rPr>
                <w:rFonts w:ascii="Calibri" w:eastAsia="Times New Roman" w:hAnsi="Calibri" w:cs="Calibri"/>
                <w:color w:val="000000"/>
                <w:lang w:eastAsia="es-CO"/>
              </w:rPr>
              <w:br/>
              <w:t>c. La cadena de abastecimiento a simular abarca los siguientes eslabones y tiene en cuenta los flujos de producto e información para las etapas de abastecimiento, alistamiento, almacenamiento y transporte.</w:t>
            </w:r>
            <w:r w:rsidRPr="00814FBF">
              <w:rPr>
                <w:rFonts w:ascii="Calibri" w:eastAsia="Times New Roman" w:hAnsi="Calibri" w:cs="Calibri"/>
                <w:color w:val="000000"/>
                <w:lang w:eastAsia="es-CO"/>
              </w:rPr>
              <w:br/>
            </w:r>
            <w:r w:rsidRPr="00814FBF">
              <w:rPr>
                <w:rFonts w:ascii="Calibri" w:eastAsia="Times New Roman" w:hAnsi="Calibri" w:cs="Calibri"/>
                <w:noProof/>
                <w:color w:val="000000"/>
                <w:lang w:eastAsia="es-CO"/>
              </w:rPr>
              <w:lastRenderedPageBreak/>
              <w:drawing>
                <wp:inline distT="0" distB="0" distL="0" distR="0" wp14:anchorId="42C7FA92" wp14:editId="0CE48E3B">
                  <wp:extent cx="3983355" cy="1200150"/>
                  <wp:effectExtent l="0" t="0" r="0" b="0"/>
                  <wp:docPr id="2" name="Imagen 2" descr="Captura de pantalla de computadora&#10;&#10;Descripción generada automáticamente">
                    <a:extLst xmlns:a="http://schemas.openxmlformats.org/drawingml/2006/main">
                      <a:ext uri="{FF2B5EF4-FFF2-40B4-BE49-F238E27FC236}">
                        <a16:creationId xmlns:a16="http://schemas.microsoft.com/office/drawing/2014/main" id="{73850A7A-6BC7-4904-AFB8-B9196B88E4A0}"/>
                      </a:ext>
                    </a:extLst>
                  </wp:docPr>
                  <wp:cNvGraphicFramePr/>
                  <a:graphic xmlns:a="http://schemas.openxmlformats.org/drawingml/2006/main">
                    <a:graphicData uri="http://schemas.openxmlformats.org/drawingml/2006/picture">
                      <pic:pic xmlns:pic="http://schemas.openxmlformats.org/drawingml/2006/picture">
                        <pic:nvPicPr>
                          <pic:cNvPr id="2" name="Imagen 1" descr="Captura de pantalla de computadora&#10;&#10;Descripción generada automáticamente">
                            <a:extLst>
                              <a:ext uri="{FF2B5EF4-FFF2-40B4-BE49-F238E27FC236}">
                                <a16:creationId xmlns:a16="http://schemas.microsoft.com/office/drawing/2014/main" id="{73850A7A-6BC7-4904-AFB8-B9196B88E4A0}"/>
                              </a:ext>
                            </a:extLst>
                          </pic:cNvPr>
                          <pic:cNvPicPr/>
                        </pic:nvPicPr>
                        <pic:blipFill rotWithShape="1">
                          <a:blip r:embed="rId5">
                            <a:extLst>
                              <a:ext uri="{28A0092B-C50C-407E-A947-70E740481C1C}">
                                <a14:useLocalDpi xmlns:a14="http://schemas.microsoft.com/office/drawing/2010/main" val="0"/>
                              </a:ext>
                            </a:extLst>
                          </a:blip>
                          <a:srcRect l="29928" t="37408" r="57072" b="50952"/>
                          <a:stretch/>
                        </pic:blipFill>
                        <pic:spPr>
                          <a:xfrm>
                            <a:off x="0" y="0"/>
                            <a:ext cx="3983355" cy="1200150"/>
                          </a:xfrm>
                          <a:prstGeom prst="rect">
                            <a:avLst/>
                          </a:prstGeom>
                        </pic:spPr>
                      </pic:pic>
                    </a:graphicData>
                  </a:graphic>
                </wp:inline>
              </w:drawing>
            </w:r>
            <w:r w:rsidRPr="00814FBF">
              <w:rPr>
                <w:rFonts w:ascii="Calibri" w:eastAsia="Times New Roman" w:hAnsi="Calibri" w:cs="Calibri"/>
                <w:color w:val="000000"/>
                <w:lang w:eastAsia="es-CO"/>
              </w:rPr>
              <w:br/>
              <w:t>Se deberá garantizar la inclusión de al menos los siguientes aspectos:</w:t>
            </w:r>
            <w:r w:rsidRPr="00814FBF">
              <w:rPr>
                <w:rFonts w:ascii="Calibri" w:eastAsia="Times New Roman" w:hAnsi="Calibri" w:cs="Calibri"/>
                <w:color w:val="000000"/>
                <w:lang w:eastAsia="es-CO"/>
              </w:rPr>
              <w:br/>
              <w:t>- Explicación de los procesos logísticos, beneficios y eficiencias de prácticas logísticas en la industria.</w:t>
            </w:r>
            <w:r w:rsidRPr="00814FBF">
              <w:rPr>
                <w:rFonts w:ascii="Calibri" w:eastAsia="Times New Roman" w:hAnsi="Calibri" w:cs="Calibri"/>
                <w:color w:val="000000"/>
                <w:lang w:eastAsia="es-CO"/>
              </w:rPr>
              <w:br/>
              <w:t>- Generación de experiencias orientadas en el trabajo metodológico para diferentes públicos.</w:t>
            </w:r>
            <w:r w:rsidRPr="00814FBF">
              <w:rPr>
                <w:rFonts w:ascii="Calibri" w:eastAsia="Times New Roman" w:hAnsi="Calibri" w:cs="Calibri"/>
                <w:color w:val="000000"/>
                <w:lang w:eastAsia="es-CO"/>
              </w:rPr>
              <w:br/>
              <w:t>- Explicación y buenas prácticas para la medición de indicadores logísticos y de sostenibilidad.</w:t>
            </w:r>
            <w:r w:rsidRPr="00814FBF">
              <w:rPr>
                <w:rFonts w:ascii="Calibri" w:eastAsia="Times New Roman" w:hAnsi="Calibri" w:cs="Calibri"/>
                <w:color w:val="000000"/>
                <w:lang w:eastAsia="es-CO"/>
              </w:rPr>
              <w:br/>
              <w:t>- Recomendaciones en cada etapa del proceso.</w:t>
            </w:r>
            <w:r w:rsidRPr="00814FBF">
              <w:rPr>
                <w:rFonts w:ascii="Calibri" w:eastAsia="Times New Roman" w:hAnsi="Calibri" w:cs="Calibri"/>
                <w:color w:val="000000"/>
                <w:lang w:eastAsia="es-CO"/>
              </w:rPr>
              <w:br/>
              <w:t>- Herramientas de gestión estándar para la gestión de los procesos.</w:t>
            </w:r>
            <w:r w:rsidRPr="00814FBF">
              <w:rPr>
                <w:rFonts w:ascii="Calibri" w:eastAsia="Times New Roman" w:hAnsi="Calibri" w:cs="Calibri"/>
                <w:color w:val="000000"/>
                <w:lang w:eastAsia="es-CO"/>
              </w:rPr>
              <w:br/>
            </w:r>
            <w:r w:rsidRPr="00814FBF">
              <w:rPr>
                <w:rFonts w:ascii="Calibri" w:eastAsia="Times New Roman" w:hAnsi="Calibri" w:cs="Calibri"/>
                <w:color w:val="000000"/>
                <w:lang w:eastAsia="es-CO"/>
              </w:rPr>
              <w:br/>
              <w:t xml:space="preserve">Para la definición de los requisitos técnicos y de contenido, el proponente deberá asegurar el desarrollo de las mesas de trabajo que sean suficientes, en las cuales participará al menos Colombia Productiva, Logyca (Aliado de Colombia Productiva experto en logística),  y el proponente, además: </w:t>
            </w:r>
            <w:r w:rsidRPr="00814FBF">
              <w:rPr>
                <w:rFonts w:ascii="Calibri" w:eastAsia="Times New Roman" w:hAnsi="Calibri" w:cs="Calibri"/>
                <w:color w:val="000000"/>
                <w:lang w:eastAsia="es-CO"/>
              </w:rPr>
              <w:br/>
              <w:t>- Opcionalmente Colombia Productiva podrá invitar al BID, y el proponente podrá coordinar participación de otros expertos.</w:t>
            </w:r>
            <w:r w:rsidRPr="00814FBF">
              <w:rPr>
                <w:rFonts w:ascii="Calibri" w:eastAsia="Times New Roman" w:hAnsi="Calibri" w:cs="Calibri"/>
                <w:color w:val="000000"/>
                <w:lang w:eastAsia="es-CO"/>
              </w:rPr>
              <w:br/>
              <w:t>- El proponente será el encargado de levantar la información necesaria para el desarrollo de los contenidos, así como coordinar el desarrollo de las mesas de trabajo.</w:t>
            </w:r>
            <w:r w:rsidRPr="00814FBF">
              <w:rPr>
                <w:rFonts w:ascii="Calibri" w:eastAsia="Times New Roman" w:hAnsi="Calibri" w:cs="Calibri"/>
                <w:color w:val="000000"/>
                <w:lang w:eastAsia="es-CO"/>
              </w:rPr>
              <w:br/>
              <w:t xml:space="preserve">- El proponente deberá plantear las conclusiones y recomendaciones, para </w:t>
            </w:r>
            <w:r w:rsidR="00ED3899" w:rsidRPr="00814FBF">
              <w:rPr>
                <w:rFonts w:ascii="Calibri" w:eastAsia="Times New Roman" w:hAnsi="Calibri" w:cs="Calibri"/>
                <w:color w:val="000000"/>
                <w:lang w:eastAsia="es-CO"/>
              </w:rPr>
              <w:t>concertación</w:t>
            </w:r>
            <w:r w:rsidRPr="00814FBF">
              <w:rPr>
                <w:rFonts w:ascii="Calibri" w:eastAsia="Times New Roman" w:hAnsi="Calibri" w:cs="Calibri"/>
                <w:color w:val="000000"/>
                <w:lang w:eastAsia="es-CO"/>
              </w:rPr>
              <w:t xml:space="preserve"> y aprobación final con Colombia Productiva. </w:t>
            </w:r>
            <w:r w:rsidRPr="00814FBF">
              <w:rPr>
                <w:rFonts w:ascii="Calibri" w:eastAsia="Times New Roman" w:hAnsi="Calibri" w:cs="Calibri"/>
                <w:color w:val="000000"/>
                <w:lang w:eastAsia="es-CO"/>
              </w:rPr>
              <w:br/>
            </w:r>
            <w:r w:rsidRPr="00814FBF">
              <w:rPr>
                <w:rFonts w:ascii="Calibri" w:eastAsia="Times New Roman" w:hAnsi="Calibri" w:cs="Calibri"/>
                <w:color w:val="000000"/>
                <w:lang w:eastAsia="es-CO"/>
              </w:rPr>
              <w:br/>
              <w:t xml:space="preserve">A partir de estas mesas de trabajo se definirán los contenidos, entre otros, de: </w:t>
            </w:r>
            <w:r w:rsidRPr="00814FBF">
              <w:rPr>
                <w:rFonts w:ascii="Calibri" w:eastAsia="Times New Roman" w:hAnsi="Calibri" w:cs="Calibri"/>
                <w:color w:val="000000"/>
                <w:lang w:eastAsia="es-CO"/>
              </w:rPr>
              <w:br/>
              <w:t>- Mapeo de procesos y flujo de productos de las etapas de: abastecimiento, alistamiento, almacenamiento y transporte.</w:t>
            </w:r>
            <w:r w:rsidRPr="00814FBF">
              <w:rPr>
                <w:rFonts w:ascii="Calibri" w:eastAsia="Times New Roman" w:hAnsi="Calibri" w:cs="Calibri"/>
                <w:color w:val="000000"/>
                <w:lang w:eastAsia="es-CO"/>
              </w:rPr>
              <w:br/>
            </w:r>
            <w:r w:rsidRPr="00814FBF">
              <w:rPr>
                <w:rFonts w:ascii="Calibri" w:eastAsia="Times New Roman" w:hAnsi="Calibri" w:cs="Calibri"/>
                <w:color w:val="000000"/>
                <w:lang w:eastAsia="es-CO"/>
              </w:rPr>
              <w:lastRenderedPageBreak/>
              <w:t>- Identificación y entrega de información de cada etapa con: indicadores, buenas prácticas, beneficios y explicaciones de los procesos.</w:t>
            </w:r>
            <w:r w:rsidRPr="00814FBF">
              <w:rPr>
                <w:rFonts w:ascii="Calibri" w:eastAsia="Times New Roman" w:hAnsi="Calibri" w:cs="Calibri"/>
                <w:color w:val="000000"/>
                <w:lang w:eastAsia="es-CO"/>
              </w:rPr>
              <w:br/>
              <w:t>- Construcción de herramientas de gestión estándar para la gestión de los procesos.</w:t>
            </w:r>
          </w:p>
        </w:tc>
        <w:tc>
          <w:tcPr>
            <w:tcW w:w="2049" w:type="dxa"/>
          </w:tcPr>
          <w:p w14:paraId="3862AA1B" w14:textId="77777777" w:rsidR="00AC5300" w:rsidRPr="00814FBF" w:rsidRDefault="00AC5300" w:rsidP="00814FBF">
            <w:pPr>
              <w:spacing w:after="0" w:line="240" w:lineRule="auto"/>
              <w:rPr>
                <w:rFonts w:ascii="Calibri" w:eastAsia="Times New Roman" w:hAnsi="Calibri" w:cs="Calibri"/>
                <w:noProof/>
                <w:color w:val="000000"/>
                <w:lang w:eastAsia="es-CO"/>
              </w:rPr>
            </w:pPr>
          </w:p>
        </w:tc>
        <w:tc>
          <w:tcPr>
            <w:tcW w:w="4648" w:type="dxa"/>
          </w:tcPr>
          <w:p w14:paraId="37B18465" w14:textId="77777777" w:rsidR="00AC5300" w:rsidRPr="00814FBF" w:rsidRDefault="00AC5300" w:rsidP="00814FBF">
            <w:pPr>
              <w:spacing w:after="0" w:line="240" w:lineRule="auto"/>
              <w:rPr>
                <w:rFonts w:ascii="Calibri" w:eastAsia="Times New Roman" w:hAnsi="Calibri" w:cs="Calibri"/>
                <w:noProof/>
                <w:color w:val="000000"/>
                <w:lang w:eastAsia="es-CO"/>
              </w:rPr>
            </w:pPr>
          </w:p>
        </w:tc>
      </w:tr>
      <w:tr w:rsidR="00AC5300" w:rsidRPr="00814FBF" w14:paraId="3E611E36" w14:textId="616E0403" w:rsidTr="00B57666">
        <w:trPr>
          <w:trHeight w:val="20"/>
        </w:trPr>
        <w:tc>
          <w:tcPr>
            <w:tcW w:w="1566" w:type="dxa"/>
            <w:shd w:val="clear" w:color="000000" w:fill="D9E1F2"/>
            <w:vAlign w:val="center"/>
            <w:hideMark/>
          </w:tcPr>
          <w:p w14:paraId="3F49C78D" w14:textId="1BEE0ECA" w:rsidR="00AC5300" w:rsidRPr="00814FBF" w:rsidRDefault="00AC5300" w:rsidP="00814FBF">
            <w:pPr>
              <w:spacing w:after="0" w:line="240" w:lineRule="auto"/>
              <w:rPr>
                <w:rFonts w:ascii="Calibri" w:eastAsia="Times New Roman" w:hAnsi="Calibri" w:cs="Calibri"/>
                <w:b/>
                <w:bCs/>
                <w:lang w:eastAsia="es-CO"/>
              </w:rPr>
            </w:pPr>
            <w:r w:rsidRPr="00814FBF">
              <w:rPr>
                <w:rFonts w:ascii="Calibri" w:eastAsia="Times New Roman" w:hAnsi="Calibri" w:cs="Calibri"/>
                <w:b/>
                <w:bCs/>
                <w:lang w:eastAsia="es-CO"/>
              </w:rPr>
              <w:lastRenderedPageBreak/>
              <w:t xml:space="preserve">Facilitar acceso </w:t>
            </w:r>
            <w:r w:rsidR="00D5659A" w:rsidRPr="00814FBF">
              <w:rPr>
                <w:rFonts w:ascii="Calibri" w:eastAsia="Times New Roman" w:hAnsi="Calibri" w:cs="Calibri"/>
                <w:b/>
                <w:bCs/>
                <w:lang w:eastAsia="es-CO"/>
              </w:rPr>
              <w:t>a compras</w:t>
            </w:r>
            <w:r w:rsidRPr="00814FBF">
              <w:rPr>
                <w:rFonts w:ascii="Calibri" w:eastAsia="Times New Roman" w:hAnsi="Calibri" w:cs="Calibri"/>
                <w:b/>
                <w:bCs/>
                <w:lang w:eastAsia="es-CO"/>
              </w:rPr>
              <w:t xml:space="preserve"> públicas</w:t>
            </w:r>
          </w:p>
        </w:tc>
        <w:tc>
          <w:tcPr>
            <w:tcW w:w="1739" w:type="dxa"/>
            <w:shd w:val="clear" w:color="000000" w:fill="D9E1F2"/>
            <w:vAlign w:val="center"/>
            <w:hideMark/>
          </w:tcPr>
          <w:p w14:paraId="0C793FD9" w14:textId="77777777" w:rsidR="00AC5300" w:rsidRPr="00814FBF" w:rsidRDefault="00AC5300" w:rsidP="00814FBF">
            <w:pPr>
              <w:spacing w:after="0" w:line="240" w:lineRule="auto"/>
              <w:rPr>
                <w:rFonts w:ascii="Calibri" w:eastAsia="Times New Roman" w:hAnsi="Calibri" w:cs="Calibri"/>
                <w:color w:val="000000"/>
                <w:lang w:eastAsia="es-CO"/>
              </w:rPr>
            </w:pPr>
            <w:r w:rsidRPr="00814FBF">
              <w:rPr>
                <w:rFonts w:ascii="Calibri" w:eastAsia="Times New Roman" w:hAnsi="Calibri" w:cs="Calibri"/>
                <w:color w:val="000000"/>
                <w:lang w:eastAsia="es-CO"/>
              </w:rPr>
              <w:t>Micrositio especializado en compras públicas.</w:t>
            </w:r>
          </w:p>
        </w:tc>
        <w:tc>
          <w:tcPr>
            <w:tcW w:w="1427" w:type="dxa"/>
            <w:shd w:val="clear" w:color="000000" w:fill="D9E1F2"/>
            <w:vAlign w:val="center"/>
          </w:tcPr>
          <w:p w14:paraId="79737BAF" w14:textId="530534B2" w:rsidR="00AC5300" w:rsidRPr="00814FBF" w:rsidRDefault="00ED3899" w:rsidP="00AC5300">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SI</w:t>
            </w:r>
          </w:p>
        </w:tc>
        <w:tc>
          <w:tcPr>
            <w:tcW w:w="1070" w:type="dxa"/>
            <w:shd w:val="clear" w:color="000000" w:fill="D9E1F2"/>
            <w:vAlign w:val="center"/>
            <w:hideMark/>
          </w:tcPr>
          <w:p w14:paraId="7EE20A82" w14:textId="612F94FC" w:rsidR="00AC5300" w:rsidRPr="00814FBF" w:rsidRDefault="00AC5300" w:rsidP="00814FBF">
            <w:pPr>
              <w:spacing w:after="0" w:line="240" w:lineRule="auto"/>
              <w:jc w:val="center"/>
              <w:rPr>
                <w:rFonts w:ascii="Calibri" w:eastAsia="Times New Roman" w:hAnsi="Calibri" w:cs="Calibri"/>
                <w:color w:val="000000"/>
                <w:lang w:eastAsia="es-CO"/>
              </w:rPr>
            </w:pPr>
            <w:r w:rsidRPr="00814FBF">
              <w:rPr>
                <w:rFonts w:ascii="Calibri" w:eastAsia="Times New Roman" w:hAnsi="Calibri" w:cs="Calibri"/>
                <w:color w:val="000000"/>
                <w:lang w:eastAsia="es-CO"/>
              </w:rPr>
              <w:t>Módulo</w:t>
            </w:r>
          </w:p>
        </w:tc>
        <w:tc>
          <w:tcPr>
            <w:tcW w:w="6520" w:type="dxa"/>
            <w:shd w:val="clear" w:color="000000" w:fill="DDEBF7"/>
            <w:vAlign w:val="center"/>
            <w:hideMark/>
          </w:tcPr>
          <w:p w14:paraId="40BA1915" w14:textId="7E49C0E6" w:rsidR="00AC5300" w:rsidRPr="00814FBF" w:rsidRDefault="00AC5300" w:rsidP="00814FBF">
            <w:pPr>
              <w:spacing w:after="0" w:line="240" w:lineRule="auto"/>
              <w:rPr>
                <w:rFonts w:ascii="Calibri" w:eastAsia="Times New Roman" w:hAnsi="Calibri" w:cs="Calibri"/>
                <w:lang w:eastAsia="es-CO"/>
              </w:rPr>
            </w:pPr>
            <w:r w:rsidRPr="00814FBF">
              <w:rPr>
                <w:rFonts w:ascii="Calibri" w:eastAsia="Times New Roman" w:hAnsi="Calibri" w:cs="Calibri"/>
                <w:lang w:eastAsia="es-CO"/>
              </w:rPr>
              <w:t xml:space="preserve">Se </w:t>
            </w:r>
            <w:r w:rsidR="00485C84">
              <w:rPr>
                <w:rFonts w:ascii="Calibri" w:eastAsia="Times New Roman" w:hAnsi="Calibri" w:cs="Calibri"/>
                <w:lang w:eastAsia="es-CO"/>
              </w:rPr>
              <w:t>debe desarrollar</w:t>
            </w:r>
            <w:r w:rsidRPr="00814FBF">
              <w:rPr>
                <w:rFonts w:ascii="Calibri" w:eastAsia="Times New Roman" w:hAnsi="Calibri" w:cs="Calibri"/>
                <w:lang w:eastAsia="es-CO"/>
              </w:rPr>
              <w:t xml:space="preserve"> un Micrositio </w:t>
            </w:r>
            <w:r w:rsidR="00485C84">
              <w:rPr>
                <w:rFonts w:ascii="Calibri" w:eastAsia="Times New Roman" w:hAnsi="Calibri" w:cs="Calibri"/>
                <w:lang w:eastAsia="es-CO"/>
              </w:rPr>
              <w:t xml:space="preserve">al cual se accederá a través de </w:t>
            </w:r>
            <w:r w:rsidRPr="00814FBF">
              <w:rPr>
                <w:rFonts w:ascii="Calibri" w:eastAsia="Times New Roman" w:hAnsi="Calibri" w:cs="Calibri"/>
                <w:lang w:eastAsia="es-CO"/>
              </w:rPr>
              <w:t xml:space="preserve">Compra Lo Nuestro, especializado en Compras Públicas. Este Micrositio tiene como objetivo informar sobre las oportunidades de compra pública en Colombia, y facilitar la conexión con las oportunidades de acuerdo con el perfil de cada empresa. </w:t>
            </w:r>
            <w:r w:rsidRPr="00814FBF">
              <w:rPr>
                <w:rFonts w:ascii="Calibri" w:eastAsia="Times New Roman" w:hAnsi="Calibri" w:cs="Calibri"/>
                <w:lang w:eastAsia="es-CO"/>
              </w:rPr>
              <w:br/>
            </w:r>
            <w:r w:rsidRPr="00814FBF">
              <w:rPr>
                <w:rFonts w:ascii="Calibri" w:eastAsia="Times New Roman" w:hAnsi="Calibri" w:cs="Calibri"/>
                <w:lang w:eastAsia="es-CO"/>
              </w:rPr>
              <w:br/>
              <w:t xml:space="preserve">El diseño y estructura del Micrositio debe </w:t>
            </w:r>
            <w:r w:rsidR="00ED3899" w:rsidRPr="00814FBF">
              <w:rPr>
                <w:rFonts w:ascii="Calibri" w:eastAsia="Times New Roman" w:hAnsi="Calibri" w:cs="Calibri"/>
                <w:lang w:eastAsia="es-CO"/>
              </w:rPr>
              <w:t>estar</w:t>
            </w:r>
            <w:r w:rsidRPr="00814FBF">
              <w:rPr>
                <w:rFonts w:ascii="Calibri" w:eastAsia="Times New Roman" w:hAnsi="Calibri" w:cs="Calibri"/>
                <w:lang w:eastAsia="es-CO"/>
              </w:rPr>
              <w:t xml:space="preserve"> acorde con Compra Lo Nuestro, para que los usuarios no perciban un cambio de sistema, no obstante, se deberán hacer propuestas en función de asegurar la usabilidad por parte de los diferentes tipos de usuarios de la plataforma. Por lo anterior, las propuestas las debe realizar el proponente, y deberán ser validadas por el equipo de Colombia Productiva, lo cual se presentará como mínimo con wireframes y mockups. </w:t>
            </w:r>
            <w:r w:rsidRPr="00814FBF">
              <w:rPr>
                <w:rFonts w:ascii="Calibri" w:eastAsia="Times New Roman" w:hAnsi="Calibri" w:cs="Calibri"/>
                <w:lang w:eastAsia="es-CO"/>
              </w:rPr>
              <w:br/>
            </w:r>
            <w:r w:rsidRPr="00814FBF">
              <w:rPr>
                <w:rFonts w:ascii="Calibri" w:eastAsia="Times New Roman" w:hAnsi="Calibri" w:cs="Calibri"/>
                <w:lang w:eastAsia="es-CO"/>
              </w:rPr>
              <w:br/>
              <w:t xml:space="preserve">La caracterización sectorial de las empresas </w:t>
            </w:r>
            <w:r w:rsidR="009F4DC1">
              <w:rPr>
                <w:rFonts w:ascii="Calibri" w:eastAsia="Times New Roman" w:hAnsi="Calibri" w:cs="Calibri"/>
                <w:lang w:eastAsia="es-CO"/>
              </w:rPr>
              <w:t xml:space="preserve">registradas en Compra Lo Nuestro </w:t>
            </w:r>
            <w:r w:rsidRPr="00814FBF">
              <w:rPr>
                <w:rFonts w:ascii="Calibri" w:eastAsia="Times New Roman" w:hAnsi="Calibri" w:cs="Calibri"/>
                <w:lang w:eastAsia="es-CO"/>
              </w:rPr>
              <w:t xml:space="preserve">se realizar bajo una clasificación propia de la plataforma, por lo cual, el proponente deberá desarrollar un módulo para relacionar la clasificación de sectores de Compra Lo Nuestro, los sectores de Colombia Productiva, y el Clasificador de Bienes y Servicios de las naciones Unidas. (La correlativa la entregará Colombia Productiva.) Este módulo debe poder ser administrable desde un usuario administrador, de modo que se pueda modificar: </w:t>
            </w:r>
            <w:r w:rsidRPr="00814FBF">
              <w:rPr>
                <w:rFonts w:ascii="Calibri" w:eastAsia="Times New Roman" w:hAnsi="Calibri" w:cs="Calibri"/>
                <w:lang w:eastAsia="es-CO"/>
              </w:rPr>
              <w:br/>
              <w:t>a. Sectores y productos Compra Lo Nuestro.</w:t>
            </w:r>
            <w:r w:rsidRPr="00814FBF">
              <w:rPr>
                <w:rFonts w:ascii="Calibri" w:eastAsia="Times New Roman" w:hAnsi="Calibri" w:cs="Calibri"/>
                <w:lang w:eastAsia="es-CO"/>
              </w:rPr>
              <w:br/>
              <w:t>b. Clasificación de bienes y servicios de las naciones unidas.</w:t>
            </w:r>
            <w:r w:rsidRPr="00814FBF">
              <w:rPr>
                <w:rFonts w:ascii="Calibri" w:eastAsia="Times New Roman" w:hAnsi="Calibri" w:cs="Calibri"/>
                <w:lang w:eastAsia="es-CO"/>
              </w:rPr>
              <w:br/>
              <w:t>c. Sectores de Colombia Productiva (Y subsectores, en caso de ser necesario)</w:t>
            </w:r>
            <w:r w:rsidRPr="00814FBF">
              <w:rPr>
                <w:rFonts w:ascii="Calibri" w:eastAsia="Times New Roman" w:hAnsi="Calibri" w:cs="Calibri"/>
                <w:lang w:eastAsia="es-CO"/>
              </w:rPr>
              <w:br/>
              <w:t xml:space="preserve">d. La correlativa entre las dos clasificaciones. </w:t>
            </w:r>
            <w:r w:rsidRPr="00814FBF">
              <w:rPr>
                <w:rFonts w:ascii="Calibri" w:eastAsia="Times New Roman" w:hAnsi="Calibri" w:cs="Calibri"/>
                <w:lang w:eastAsia="es-CO"/>
              </w:rPr>
              <w:br/>
            </w:r>
            <w:r w:rsidRPr="00814FBF">
              <w:rPr>
                <w:rFonts w:ascii="Calibri" w:eastAsia="Times New Roman" w:hAnsi="Calibri" w:cs="Calibri"/>
                <w:lang w:eastAsia="es-CO"/>
              </w:rPr>
              <w:br/>
            </w:r>
            <w:r w:rsidRPr="00814FBF">
              <w:rPr>
                <w:rFonts w:ascii="Calibri" w:eastAsia="Times New Roman" w:hAnsi="Calibri" w:cs="Calibri"/>
                <w:lang w:eastAsia="es-CO"/>
              </w:rPr>
              <w:lastRenderedPageBreak/>
              <w:t>Para el ingreso a las funcionalidades que requieran personalización por parte del usuario, el micrositio deberá coordinarse con Patagonian para validar el usuario a través de las mismas credenciales que tienen en Compra Lo Nuestro y asegurar la interoperabilidad de parte del desarrollo a cargo del proponente</w:t>
            </w:r>
            <w:r w:rsidR="00203BA1">
              <w:rPr>
                <w:rFonts w:ascii="Calibri" w:eastAsia="Times New Roman" w:hAnsi="Calibri" w:cs="Calibri"/>
                <w:lang w:eastAsia="es-CO"/>
              </w:rPr>
              <w:t xml:space="preserve"> (</w:t>
            </w:r>
            <w:r w:rsidR="00203BA1" w:rsidRPr="006F78E9">
              <w:rPr>
                <w:rFonts w:ascii="Calibri" w:eastAsia="Times New Roman" w:hAnsi="Calibri" w:cs="Calibri"/>
                <w:color w:val="000000"/>
                <w:lang w:eastAsia="es-CO"/>
              </w:rPr>
              <w:t>Patagonia</w:t>
            </w:r>
            <w:r w:rsidR="00203BA1">
              <w:rPr>
                <w:rFonts w:ascii="Calibri" w:eastAsia="Times New Roman" w:hAnsi="Calibri" w:cs="Calibri"/>
                <w:color w:val="000000"/>
                <w:lang w:eastAsia="es-CO"/>
              </w:rPr>
              <w:t>n</w:t>
            </w:r>
            <w:r w:rsidR="00203BA1" w:rsidRPr="006F78E9">
              <w:rPr>
                <w:rFonts w:ascii="Calibri" w:eastAsia="Times New Roman" w:hAnsi="Calibri" w:cs="Calibri"/>
                <w:color w:val="000000"/>
                <w:lang w:eastAsia="es-CO"/>
              </w:rPr>
              <w:t xml:space="preserve"> se encargará de generar los vehículos para acceder a la información, y el contratista por su parte deberá realizar lo necesario para leerla</w:t>
            </w:r>
            <w:r w:rsidR="00203BA1">
              <w:rPr>
                <w:rFonts w:ascii="Calibri" w:eastAsia="Times New Roman" w:hAnsi="Calibri" w:cs="Calibri"/>
                <w:color w:val="000000"/>
                <w:lang w:eastAsia="es-CO"/>
              </w:rPr>
              <w:t>, analizarla</w:t>
            </w:r>
            <w:r w:rsidR="00203BA1" w:rsidRPr="006F78E9">
              <w:rPr>
                <w:rFonts w:ascii="Calibri" w:eastAsia="Times New Roman" w:hAnsi="Calibri" w:cs="Calibri"/>
                <w:color w:val="000000"/>
                <w:lang w:eastAsia="es-CO"/>
              </w:rPr>
              <w:t xml:space="preserve"> y visualizarla</w:t>
            </w:r>
            <w:r w:rsidR="00203BA1">
              <w:rPr>
                <w:rFonts w:ascii="Calibri" w:eastAsia="Times New Roman" w:hAnsi="Calibri" w:cs="Calibri"/>
                <w:color w:val="000000"/>
                <w:lang w:eastAsia="es-CO"/>
              </w:rPr>
              <w:t>)</w:t>
            </w:r>
            <w:r w:rsidRPr="00814FBF">
              <w:rPr>
                <w:rFonts w:ascii="Calibri" w:eastAsia="Times New Roman" w:hAnsi="Calibri" w:cs="Calibri"/>
                <w:lang w:eastAsia="es-CO"/>
              </w:rPr>
              <w:t xml:space="preserve">. Deberán validar que el usuario además tiene una empresa asociada a su perfil, que permita conocer el detalle. </w:t>
            </w:r>
            <w:r w:rsidRPr="00814FBF">
              <w:rPr>
                <w:rFonts w:ascii="Calibri" w:eastAsia="Times New Roman" w:hAnsi="Calibri" w:cs="Calibri"/>
                <w:lang w:eastAsia="es-CO"/>
              </w:rPr>
              <w:br/>
            </w:r>
            <w:r w:rsidRPr="00814FBF">
              <w:rPr>
                <w:rFonts w:ascii="Calibri" w:eastAsia="Times New Roman" w:hAnsi="Calibri" w:cs="Calibri"/>
                <w:lang w:eastAsia="es-CO"/>
              </w:rPr>
              <w:br/>
              <w:t xml:space="preserve">El micrositio deberá asegurar como mínimo las siguientes secciones: </w:t>
            </w:r>
            <w:r w:rsidRPr="00814FBF">
              <w:rPr>
                <w:rFonts w:ascii="Calibri" w:eastAsia="Times New Roman" w:hAnsi="Calibri" w:cs="Calibri"/>
                <w:lang w:eastAsia="es-CO"/>
              </w:rPr>
              <w:br/>
            </w:r>
            <w:r w:rsidRPr="00814FBF">
              <w:rPr>
                <w:rFonts w:ascii="Calibri" w:eastAsia="Times New Roman" w:hAnsi="Calibri" w:cs="Calibri"/>
                <w:b/>
                <w:bCs/>
                <w:lang w:eastAsia="es-CO"/>
              </w:rPr>
              <w:t>1. Landing Page</w:t>
            </w:r>
            <w:r w:rsidRPr="00814FBF">
              <w:rPr>
                <w:rFonts w:ascii="Calibri" w:eastAsia="Times New Roman" w:hAnsi="Calibri" w:cs="Calibri"/>
                <w:lang w:eastAsia="es-CO"/>
              </w:rPr>
              <w:t>: Información general sobre compras públicas</w:t>
            </w:r>
            <w:r w:rsidR="00E326A9">
              <w:rPr>
                <w:rFonts w:ascii="Calibri" w:eastAsia="Times New Roman" w:hAnsi="Calibri" w:cs="Calibri"/>
                <w:lang w:eastAsia="es-CO"/>
              </w:rPr>
              <w:t>, novedades</w:t>
            </w:r>
            <w:r w:rsidR="00DB6270">
              <w:rPr>
                <w:rFonts w:ascii="Calibri" w:eastAsia="Times New Roman" w:hAnsi="Calibri" w:cs="Calibri"/>
                <w:lang w:eastAsia="es-CO"/>
              </w:rPr>
              <w:t>, hitos claves, entre otros.</w:t>
            </w:r>
            <w:r w:rsidRPr="00814FBF">
              <w:rPr>
                <w:rFonts w:ascii="Calibri" w:eastAsia="Times New Roman" w:hAnsi="Calibri" w:cs="Calibri"/>
                <w:lang w:eastAsia="es-CO"/>
              </w:rPr>
              <w:br/>
            </w:r>
            <w:r w:rsidRPr="00814FBF">
              <w:rPr>
                <w:rFonts w:ascii="Calibri" w:eastAsia="Times New Roman" w:hAnsi="Calibri" w:cs="Calibri"/>
                <w:b/>
                <w:bCs/>
                <w:lang w:eastAsia="es-CO"/>
              </w:rPr>
              <w:t>2. Perfil e intereses de la empresa</w:t>
            </w:r>
            <w:r w:rsidRPr="00814FBF">
              <w:rPr>
                <w:rFonts w:ascii="Calibri" w:eastAsia="Times New Roman" w:hAnsi="Calibri" w:cs="Calibri"/>
                <w:lang w:eastAsia="es-CO"/>
              </w:rPr>
              <w:t xml:space="preserve">: </w:t>
            </w:r>
            <w:r w:rsidRPr="00814FBF">
              <w:rPr>
                <w:rFonts w:ascii="Calibri" w:eastAsia="Times New Roman" w:hAnsi="Calibri" w:cs="Calibri"/>
                <w:lang w:eastAsia="es-CO"/>
              </w:rPr>
              <w:br/>
              <w:t xml:space="preserve">   2.1. Deberá traer la información de la empresa que está registrada en CLN. Para esto contará con un API desarrollado y puesto a disposición por Patagonian.</w:t>
            </w:r>
            <w:r w:rsidRPr="00814FBF">
              <w:rPr>
                <w:rFonts w:ascii="Calibri" w:eastAsia="Times New Roman" w:hAnsi="Calibri" w:cs="Calibri"/>
                <w:lang w:eastAsia="es-CO"/>
              </w:rPr>
              <w:br/>
              <w:t xml:space="preserve">   2.2. Formulario para profundizar sobre los intereses de oportunidades de compras públicas. </w:t>
            </w:r>
            <w:r w:rsidRPr="00814FBF">
              <w:rPr>
                <w:rFonts w:ascii="Calibri" w:eastAsia="Times New Roman" w:hAnsi="Calibri" w:cs="Calibri"/>
                <w:lang w:eastAsia="es-CO"/>
              </w:rPr>
              <w:br/>
              <w:t xml:space="preserve">          - Este formulario podrá ser actualizado por el usuario cuantas veces lo requiera. </w:t>
            </w:r>
            <w:r w:rsidRPr="00814FBF">
              <w:rPr>
                <w:rFonts w:ascii="Calibri" w:eastAsia="Times New Roman" w:hAnsi="Calibri" w:cs="Calibri"/>
                <w:lang w:eastAsia="es-CO"/>
              </w:rPr>
              <w:br/>
              <w:t xml:space="preserve">          - El usuario podrá definir los criterios por los cuales se disparen alertas.</w:t>
            </w:r>
            <w:r w:rsidRPr="00814FBF">
              <w:rPr>
                <w:rFonts w:ascii="Calibri" w:eastAsia="Times New Roman" w:hAnsi="Calibri" w:cs="Calibri"/>
                <w:lang w:eastAsia="es-CO"/>
              </w:rPr>
              <w:br/>
              <w:t xml:space="preserve">          - Se precargarán los códigos según el cruce de los sectores de la oferta de productos y/o servicios publicados en CLN con la clasificación de bienes y servicios de las naciones unidas. En todo caso, cada usuario podrá ajustar esta clasificación según su interés y conveniencia.</w:t>
            </w:r>
            <w:r w:rsidRPr="00814FBF">
              <w:rPr>
                <w:rFonts w:ascii="Calibri" w:eastAsia="Times New Roman" w:hAnsi="Calibri" w:cs="Calibri"/>
                <w:lang w:eastAsia="es-CO"/>
              </w:rPr>
              <w:br/>
              <w:t xml:space="preserve">          - El usuario podrá definir sus preferencias de notificación de oportunidades (Micrositio, eMail, y/o SMS)</w:t>
            </w:r>
            <w:r w:rsidRPr="00814FBF">
              <w:rPr>
                <w:rFonts w:ascii="Calibri" w:eastAsia="Times New Roman" w:hAnsi="Calibri" w:cs="Calibri"/>
                <w:lang w:eastAsia="es-CO"/>
              </w:rPr>
              <w:br/>
            </w:r>
            <w:r w:rsidRPr="00814FBF">
              <w:rPr>
                <w:rFonts w:ascii="Calibri" w:eastAsia="Times New Roman" w:hAnsi="Calibri" w:cs="Calibri"/>
                <w:b/>
                <w:bCs/>
                <w:lang w:eastAsia="es-CO"/>
              </w:rPr>
              <w:t>3. Visualizador de Compras Públicas</w:t>
            </w:r>
            <w:r w:rsidRPr="00814FBF">
              <w:rPr>
                <w:rFonts w:ascii="Calibri" w:eastAsia="Times New Roman" w:hAnsi="Calibri" w:cs="Calibri"/>
                <w:lang w:eastAsia="es-CO"/>
              </w:rPr>
              <w:t>:  debe permitir visualizar listados y gráficas de los procesos vigentes o futuros, con los respectivos filtros. (Se detalla el alcance más adelante)</w:t>
            </w:r>
            <w:r w:rsidRPr="00814FBF">
              <w:rPr>
                <w:rFonts w:ascii="Calibri" w:eastAsia="Times New Roman" w:hAnsi="Calibri" w:cs="Calibri"/>
                <w:lang w:eastAsia="es-CO"/>
              </w:rPr>
              <w:br/>
            </w:r>
            <w:r w:rsidRPr="00814FBF">
              <w:rPr>
                <w:rFonts w:ascii="Calibri" w:eastAsia="Times New Roman" w:hAnsi="Calibri" w:cs="Calibri"/>
                <w:b/>
                <w:bCs/>
                <w:lang w:eastAsia="es-CO"/>
              </w:rPr>
              <w:t>4. Alertas con oportunidades de compras públicas según el perfil de la empresa:</w:t>
            </w:r>
            <w:r w:rsidRPr="00814FBF">
              <w:rPr>
                <w:rFonts w:ascii="Calibri" w:eastAsia="Times New Roman" w:hAnsi="Calibri" w:cs="Calibri"/>
                <w:lang w:eastAsia="es-CO"/>
              </w:rPr>
              <w:t xml:space="preserve"> A través de esta sección se busca facilitar la información a las </w:t>
            </w:r>
            <w:r w:rsidRPr="00814FBF">
              <w:rPr>
                <w:rFonts w:ascii="Calibri" w:eastAsia="Times New Roman" w:hAnsi="Calibri" w:cs="Calibri"/>
                <w:lang w:eastAsia="es-CO"/>
              </w:rPr>
              <w:lastRenderedPageBreak/>
              <w:t xml:space="preserve">empresas para que cuenten con alertas a través de la plataforma, </w:t>
            </w:r>
            <w:r w:rsidR="00D5659A" w:rsidRPr="00814FBF">
              <w:rPr>
                <w:rFonts w:ascii="Calibri" w:eastAsia="Times New Roman" w:hAnsi="Calibri" w:cs="Calibri"/>
                <w:lang w:eastAsia="es-CO"/>
              </w:rPr>
              <w:t>correos electrónicos</w:t>
            </w:r>
            <w:r w:rsidRPr="00814FBF">
              <w:rPr>
                <w:rFonts w:ascii="Calibri" w:eastAsia="Times New Roman" w:hAnsi="Calibri" w:cs="Calibri"/>
                <w:lang w:eastAsia="es-CO"/>
              </w:rPr>
              <w:t xml:space="preserve"> y/o mensajes de texto (SMS), de acuerdo con los intereses definidos en el formulario de "Perfil e intereses de la empresa". </w:t>
            </w:r>
            <w:r w:rsidRPr="00814FBF">
              <w:rPr>
                <w:rFonts w:ascii="Calibri" w:eastAsia="Times New Roman" w:hAnsi="Calibri" w:cs="Calibri"/>
                <w:i/>
                <w:iCs/>
                <w:lang w:eastAsia="es-CO"/>
              </w:rPr>
              <w:t>(Se detalla el alcance más adelante)</w:t>
            </w:r>
          </w:p>
        </w:tc>
        <w:tc>
          <w:tcPr>
            <w:tcW w:w="2049" w:type="dxa"/>
            <w:shd w:val="clear" w:color="000000" w:fill="DDEBF7"/>
          </w:tcPr>
          <w:p w14:paraId="231442D2" w14:textId="77777777" w:rsidR="00AC5300" w:rsidRPr="00814FBF" w:rsidRDefault="00AC5300" w:rsidP="00814FBF">
            <w:pPr>
              <w:spacing w:after="0" w:line="240" w:lineRule="auto"/>
              <w:rPr>
                <w:rFonts w:ascii="Calibri" w:eastAsia="Times New Roman" w:hAnsi="Calibri" w:cs="Calibri"/>
                <w:lang w:eastAsia="es-CO"/>
              </w:rPr>
            </w:pPr>
          </w:p>
        </w:tc>
        <w:tc>
          <w:tcPr>
            <w:tcW w:w="4648" w:type="dxa"/>
            <w:shd w:val="clear" w:color="000000" w:fill="DDEBF7"/>
          </w:tcPr>
          <w:p w14:paraId="549CE14C" w14:textId="77777777" w:rsidR="00AC5300" w:rsidRPr="00814FBF" w:rsidRDefault="00AC5300" w:rsidP="00814FBF">
            <w:pPr>
              <w:spacing w:after="0" w:line="240" w:lineRule="auto"/>
              <w:rPr>
                <w:rFonts w:ascii="Calibri" w:eastAsia="Times New Roman" w:hAnsi="Calibri" w:cs="Calibri"/>
                <w:lang w:eastAsia="es-CO"/>
              </w:rPr>
            </w:pPr>
          </w:p>
        </w:tc>
      </w:tr>
      <w:tr w:rsidR="00AC5300" w:rsidRPr="00814FBF" w14:paraId="66D11C0B" w14:textId="30E847D8" w:rsidTr="00B57666">
        <w:trPr>
          <w:trHeight w:val="20"/>
        </w:trPr>
        <w:tc>
          <w:tcPr>
            <w:tcW w:w="1566" w:type="dxa"/>
            <w:shd w:val="clear" w:color="000000" w:fill="D9E1F2"/>
            <w:vAlign w:val="center"/>
            <w:hideMark/>
          </w:tcPr>
          <w:p w14:paraId="2ED0C074" w14:textId="4F6BA046" w:rsidR="00AC5300" w:rsidRPr="00814FBF" w:rsidRDefault="00AC5300" w:rsidP="00814FBF">
            <w:pPr>
              <w:spacing w:after="0" w:line="240" w:lineRule="auto"/>
              <w:rPr>
                <w:rFonts w:ascii="Calibri" w:eastAsia="Times New Roman" w:hAnsi="Calibri" w:cs="Calibri"/>
                <w:b/>
                <w:bCs/>
                <w:lang w:eastAsia="es-CO"/>
              </w:rPr>
            </w:pPr>
            <w:r w:rsidRPr="00814FBF">
              <w:rPr>
                <w:rFonts w:ascii="Calibri" w:eastAsia="Times New Roman" w:hAnsi="Calibri" w:cs="Calibri"/>
                <w:b/>
                <w:bCs/>
                <w:lang w:eastAsia="es-CO"/>
              </w:rPr>
              <w:lastRenderedPageBreak/>
              <w:t xml:space="preserve">Facilitar acceso </w:t>
            </w:r>
            <w:r w:rsidR="00D5659A" w:rsidRPr="00814FBF">
              <w:rPr>
                <w:rFonts w:ascii="Calibri" w:eastAsia="Times New Roman" w:hAnsi="Calibri" w:cs="Calibri"/>
                <w:b/>
                <w:bCs/>
                <w:lang w:eastAsia="es-CO"/>
              </w:rPr>
              <w:t>a compras</w:t>
            </w:r>
            <w:r w:rsidRPr="00814FBF">
              <w:rPr>
                <w:rFonts w:ascii="Calibri" w:eastAsia="Times New Roman" w:hAnsi="Calibri" w:cs="Calibri"/>
                <w:b/>
                <w:bCs/>
                <w:lang w:eastAsia="es-CO"/>
              </w:rPr>
              <w:t xml:space="preserve"> públicas</w:t>
            </w:r>
          </w:p>
        </w:tc>
        <w:tc>
          <w:tcPr>
            <w:tcW w:w="1739" w:type="dxa"/>
            <w:shd w:val="clear" w:color="000000" w:fill="D9E1F2"/>
            <w:vAlign w:val="center"/>
            <w:hideMark/>
          </w:tcPr>
          <w:p w14:paraId="1973FCE2" w14:textId="77777777" w:rsidR="00AC5300" w:rsidRPr="00814FBF" w:rsidRDefault="00AC5300" w:rsidP="00814FBF">
            <w:pPr>
              <w:spacing w:after="0" w:line="240" w:lineRule="auto"/>
              <w:rPr>
                <w:rFonts w:ascii="Calibri" w:eastAsia="Times New Roman" w:hAnsi="Calibri" w:cs="Calibri"/>
                <w:color w:val="000000"/>
                <w:lang w:eastAsia="es-CO"/>
              </w:rPr>
            </w:pPr>
            <w:r w:rsidRPr="00814FBF">
              <w:rPr>
                <w:rFonts w:ascii="Calibri" w:eastAsia="Times New Roman" w:hAnsi="Calibri" w:cs="Calibri"/>
                <w:color w:val="000000"/>
                <w:lang w:eastAsia="es-CO"/>
              </w:rPr>
              <w:t>Visualizador de Compras Públicas</w:t>
            </w:r>
          </w:p>
        </w:tc>
        <w:tc>
          <w:tcPr>
            <w:tcW w:w="1427" w:type="dxa"/>
            <w:shd w:val="clear" w:color="000000" w:fill="D9E1F2"/>
            <w:vAlign w:val="center"/>
          </w:tcPr>
          <w:p w14:paraId="5E6359EE" w14:textId="2BD08665" w:rsidR="00AC5300" w:rsidRPr="00814FBF" w:rsidRDefault="00ED3899" w:rsidP="00AC5300">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SI</w:t>
            </w:r>
          </w:p>
        </w:tc>
        <w:tc>
          <w:tcPr>
            <w:tcW w:w="1070" w:type="dxa"/>
            <w:shd w:val="clear" w:color="000000" w:fill="D9E1F2"/>
            <w:vAlign w:val="center"/>
            <w:hideMark/>
          </w:tcPr>
          <w:p w14:paraId="057FAAA4" w14:textId="47C15193" w:rsidR="00AC5300" w:rsidRPr="00814FBF" w:rsidRDefault="00AC5300" w:rsidP="00814FBF">
            <w:pPr>
              <w:spacing w:after="0" w:line="240" w:lineRule="auto"/>
              <w:jc w:val="center"/>
              <w:rPr>
                <w:rFonts w:ascii="Calibri" w:eastAsia="Times New Roman" w:hAnsi="Calibri" w:cs="Calibri"/>
                <w:color w:val="000000"/>
                <w:lang w:eastAsia="es-CO"/>
              </w:rPr>
            </w:pPr>
            <w:r w:rsidRPr="00814FBF">
              <w:rPr>
                <w:rFonts w:ascii="Calibri" w:eastAsia="Times New Roman" w:hAnsi="Calibri" w:cs="Calibri"/>
                <w:color w:val="000000"/>
                <w:lang w:eastAsia="es-CO"/>
              </w:rPr>
              <w:t>Módulo</w:t>
            </w:r>
          </w:p>
        </w:tc>
        <w:tc>
          <w:tcPr>
            <w:tcW w:w="6520" w:type="dxa"/>
            <w:shd w:val="clear" w:color="000000" w:fill="DDEBF7"/>
            <w:vAlign w:val="bottom"/>
            <w:hideMark/>
          </w:tcPr>
          <w:p w14:paraId="0DC201F0" w14:textId="77777777" w:rsidR="00AC5300" w:rsidRPr="00814FBF" w:rsidRDefault="00AC5300" w:rsidP="00814FBF">
            <w:pPr>
              <w:spacing w:after="0" w:line="240" w:lineRule="auto"/>
              <w:rPr>
                <w:rFonts w:ascii="Calibri" w:eastAsia="Times New Roman" w:hAnsi="Calibri" w:cs="Calibri"/>
                <w:lang w:eastAsia="es-CO"/>
              </w:rPr>
            </w:pPr>
            <w:r w:rsidRPr="00814FBF">
              <w:rPr>
                <w:rFonts w:ascii="Calibri" w:eastAsia="Times New Roman" w:hAnsi="Calibri" w:cs="Calibri"/>
                <w:lang w:eastAsia="es-CO"/>
              </w:rPr>
              <w:t>Con la información de los Planes Anuales de Adquisición y los Procesos de Contratación, el proponente deberá desarrollar un módulo para enlistar y graficar:</w:t>
            </w:r>
            <w:r w:rsidRPr="00814FBF">
              <w:rPr>
                <w:rFonts w:ascii="Calibri" w:eastAsia="Times New Roman" w:hAnsi="Calibri" w:cs="Calibri"/>
                <w:lang w:eastAsia="es-CO"/>
              </w:rPr>
              <w:br/>
              <w:t>- Los Procesos de Contratación en curso (vigentes): donde se pueden presentar oferta en la fecha que se realice la búsqueda.</w:t>
            </w:r>
            <w:r w:rsidRPr="00814FBF">
              <w:rPr>
                <w:rFonts w:ascii="Calibri" w:eastAsia="Times New Roman" w:hAnsi="Calibri" w:cs="Calibri"/>
                <w:lang w:eastAsia="es-CO"/>
              </w:rPr>
              <w:br/>
              <w:t xml:space="preserve">- Los Procesos de Contratación pendientes: planeados pero que aún no han abierto convocatoria. </w:t>
            </w:r>
            <w:r w:rsidRPr="00814FBF">
              <w:rPr>
                <w:rFonts w:ascii="Calibri" w:eastAsia="Times New Roman" w:hAnsi="Calibri" w:cs="Calibri"/>
                <w:lang w:eastAsia="es-CO"/>
              </w:rPr>
              <w:br/>
            </w:r>
            <w:r w:rsidRPr="00814FBF">
              <w:rPr>
                <w:rFonts w:ascii="Calibri" w:eastAsia="Times New Roman" w:hAnsi="Calibri" w:cs="Calibri"/>
                <w:lang w:eastAsia="es-CO"/>
              </w:rPr>
              <w:br/>
              <w:t xml:space="preserve">A través de esta vista, se deberá permitir filtros según: </w:t>
            </w:r>
            <w:r w:rsidRPr="00814FBF">
              <w:rPr>
                <w:rFonts w:ascii="Calibri" w:eastAsia="Times New Roman" w:hAnsi="Calibri" w:cs="Calibri"/>
                <w:lang w:eastAsia="es-CO"/>
              </w:rPr>
              <w:br/>
              <w:t>a. Clasificador de Bienes y Servicios de las naciones unidas (Si es un usuario logueado, deberá automáticamente iniciar este filtro con la clasificación según el "perfil de la empresa"</w:t>
            </w:r>
            <w:r w:rsidRPr="00814FBF">
              <w:rPr>
                <w:rFonts w:ascii="Calibri" w:eastAsia="Times New Roman" w:hAnsi="Calibri" w:cs="Calibri"/>
                <w:lang w:eastAsia="es-CO"/>
              </w:rPr>
              <w:br/>
              <w:t>b. Por sectores priorizados de Colombia Productiva</w:t>
            </w:r>
            <w:r w:rsidRPr="00814FBF">
              <w:rPr>
                <w:rFonts w:ascii="Calibri" w:eastAsia="Times New Roman" w:hAnsi="Calibri" w:cs="Calibri"/>
                <w:lang w:eastAsia="es-CO"/>
              </w:rPr>
              <w:br/>
              <w:t>c. Valor de la convocatoria</w:t>
            </w:r>
            <w:r w:rsidRPr="00814FBF">
              <w:rPr>
                <w:rFonts w:ascii="Calibri" w:eastAsia="Times New Roman" w:hAnsi="Calibri" w:cs="Calibri"/>
                <w:lang w:eastAsia="es-CO"/>
              </w:rPr>
              <w:br/>
              <w:t>d. Lugar de ejecución del contrato, por departamento y por ciudad.</w:t>
            </w:r>
            <w:r w:rsidRPr="00814FBF">
              <w:rPr>
                <w:rFonts w:ascii="Calibri" w:eastAsia="Times New Roman" w:hAnsi="Calibri" w:cs="Calibri"/>
                <w:lang w:eastAsia="es-CO"/>
              </w:rPr>
              <w:br/>
            </w:r>
            <w:r w:rsidRPr="00814FBF">
              <w:rPr>
                <w:rFonts w:ascii="Calibri" w:eastAsia="Times New Roman" w:hAnsi="Calibri" w:cs="Calibri"/>
                <w:lang w:eastAsia="es-CO"/>
              </w:rPr>
              <w:br/>
              <w:t xml:space="preserve">Como se indica, el módulo debe permitir realizar las consultas a través de listas o gráficos, con los filtros que se mencionaron previamente. El detalle así: </w:t>
            </w:r>
            <w:r w:rsidRPr="00814FBF">
              <w:rPr>
                <w:rFonts w:ascii="Calibri" w:eastAsia="Times New Roman" w:hAnsi="Calibri" w:cs="Calibri"/>
                <w:lang w:eastAsia="es-CO"/>
              </w:rPr>
              <w:br/>
            </w:r>
            <w:r w:rsidRPr="00814FBF">
              <w:rPr>
                <w:rFonts w:ascii="Calibri" w:eastAsia="Times New Roman" w:hAnsi="Calibri" w:cs="Calibri"/>
                <w:b/>
                <w:bCs/>
                <w:lang w:eastAsia="es-CO"/>
              </w:rPr>
              <w:t>1. Enlistar</w:t>
            </w:r>
            <w:r w:rsidRPr="00814FBF">
              <w:rPr>
                <w:rFonts w:ascii="Calibri" w:eastAsia="Times New Roman" w:hAnsi="Calibri" w:cs="Calibri"/>
                <w:lang w:eastAsia="es-CO"/>
              </w:rPr>
              <w:t xml:space="preserve">: Relacionar los procesos señalados previamente con los datos mínimos acordados con Colombia Productiva. Una vez la empresa seleccione un procesos de su interés, podrá entrar a una nueva página o PopUp con la información detallada definida con Colombia Productiva. Una vez esté interesado en la oportunidad, podrá seleccionar un botón que lo lleve al expediente del proceso en el SECOP para conocer los detalles que le permitan finalizar su postulación. </w:t>
            </w:r>
            <w:r w:rsidRPr="00814FBF">
              <w:rPr>
                <w:rFonts w:ascii="Calibri" w:eastAsia="Times New Roman" w:hAnsi="Calibri" w:cs="Calibri"/>
                <w:lang w:eastAsia="es-CO"/>
              </w:rPr>
              <w:br/>
            </w:r>
            <w:r w:rsidRPr="00814FBF">
              <w:rPr>
                <w:rFonts w:ascii="Calibri" w:eastAsia="Times New Roman" w:hAnsi="Calibri" w:cs="Calibri"/>
                <w:b/>
                <w:bCs/>
                <w:lang w:eastAsia="es-CO"/>
              </w:rPr>
              <w:t>2. Graficar</w:t>
            </w:r>
            <w:r w:rsidRPr="00814FBF">
              <w:rPr>
                <w:rFonts w:ascii="Calibri" w:eastAsia="Times New Roman" w:hAnsi="Calibri" w:cs="Calibri"/>
                <w:lang w:eastAsia="es-CO"/>
              </w:rPr>
              <w:t>: según la información consolidada con el número de oportunidades según: tipo de procesos, clasificadores, sectores, valor, lugar de ejecución. Estos filtros podrán ser anidados.</w:t>
            </w:r>
            <w:r w:rsidRPr="00814FBF">
              <w:rPr>
                <w:rFonts w:ascii="Calibri" w:eastAsia="Times New Roman" w:hAnsi="Calibri" w:cs="Calibri"/>
                <w:lang w:eastAsia="es-CO"/>
              </w:rPr>
              <w:br/>
            </w:r>
            <w:r w:rsidRPr="00814FBF">
              <w:rPr>
                <w:rFonts w:ascii="Calibri" w:eastAsia="Times New Roman" w:hAnsi="Calibri" w:cs="Calibri"/>
                <w:lang w:eastAsia="es-CO"/>
              </w:rPr>
              <w:lastRenderedPageBreak/>
              <w:br/>
              <w:t xml:space="preserve">El visor debe consumir la información directamente de Datos Abiertos utilizando un interfaz API (Application Programming Interface) legible por máquina JSON (JavaScript Object Notation) de acuerdo a los parámetros definidos por Colombia Compra Eficiente (https://colombiacompra.gov.co/transparencia/gestion-documental/datos-abiertos). En caso de ser requerido, Colombia Productiva apoyará al proponente en la coordinación con Colombia Compra Eficiente. </w:t>
            </w:r>
          </w:p>
        </w:tc>
        <w:tc>
          <w:tcPr>
            <w:tcW w:w="2049" w:type="dxa"/>
            <w:shd w:val="clear" w:color="000000" w:fill="DDEBF7"/>
          </w:tcPr>
          <w:p w14:paraId="254FCECA" w14:textId="77777777" w:rsidR="00AC5300" w:rsidRPr="00814FBF" w:rsidRDefault="00AC5300" w:rsidP="00814FBF">
            <w:pPr>
              <w:spacing w:after="0" w:line="240" w:lineRule="auto"/>
              <w:rPr>
                <w:rFonts w:ascii="Calibri" w:eastAsia="Times New Roman" w:hAnsi="Calibri" w:cs="Calibri"/>
                <w:lang w:eastAsia="es-CO"/>
              </w:rPr>
            </w:pPr>
          </w:p>
        </w:tc>
        <w:tc>
          <w:tcPr>
            <w:tcW w:w="4648" w:type="dxa"/>
            <w:shd w:val="clear" w:color="000000" w:fill="DDEBF7"/>
          </w:tcPr>
          <w:p w14:paraId="5A190268" w14:textId="77777777" w:rsidR="00AC5300" w:rsidRPr="00814FBF" w:rsidRDefault="00AC5300" w:rsidP="00814FBF">
            <w:pPr>
              <w:spacing w:after="0" w:line="240" w:lineRule="auto"/>
              <w:rPr>
                <w:rFonts w:ascii="Calibri" w:eastAsia="Times New Roman" w:hAnsi="Calibri" w:cs="Calibri"/>
                <w:lang w:eastAsia="es-CO"/>
              </w:rPr>
            </w:pPr>
          </w:p>
        </w:tc>
      </w:tr>
      <w:tr w:rsidR="00AC5300" w:rsidRPr="00814FBF" w14:paraId="49216223" w14:textId="69C941B5" w:rsidTr="00B57666">
        <w:trPr>
          <w:trHeight w:val="20"/>
        </w:trPr>
        <w:tc>
          <w:tcPr>
            <w:tcW w:w="1566" w:type="dxa"/>
            <w:shd w:val="clear" w:color="000000" w:fill="D9E1F2"/>
            <w:vAlign w:val="center"/>
            <w:hideMark/>
          </w:tcPr>
          <w:p w14:paraId="7F2DB340" w14:textId="7E3738CB" w:rsidR="00AC5300" w:rsidRPr="00814FBF" w:rsidRDefault="00AC5300" w:rsidP="00814FBF">
            <w:pPr>
              <w:spacing w:after="0" w:line="240" w:lineRule="auto"/>
              <w:rPr>
                <w:rFonts w:ascii="Calibri" w:eastAsia="Times New Roman" w:hAnsi="Calibri" w:cs="Calibri"/>
                <w:b/>
                <w:bCs/>
                <w:lang w:eastAsia="es-CO"/>
              </w:rPr>
            </w:pPr>
            <w:r w:rsidRPr="00814FBF">
              <w:rPr>
                <w:rFonts w:ascii="Calibri" w:eastAsia="Times New Roman" w:hAnsi="Calibri" w:cs="Calibri"/>
                <w:b/>
                <w:bCs/>
                <w:lang w:eastAsia="es-CO"/>
              </w:rPr>
              <w:t xml:space="preserve">Facilitar acceso </w:t>
            </w:r>
            <w:r w:rsidR="00D5659A" w:rsidRPr="00814FBF">
              <w:rPr>
                <w:rFonts w:ascii="Calibri" w:eastAsia="Times New Roman" w:hAnsi="Calibri" w:cs="Calibri"/>
                <w:b/>
                <w:bCs/>
                <w:lang w:eastAsia="es-CO"/>
              </w:rPr>
              <w:t>a compras</w:t>
            </w:r>
            <w:r w:rsidRPr="00814FBF">
              <w:rPr>
                <w:rFonts w:ascii="Calibri" w:eastAsia="Times New Roman" w:hAnsi="Calibri" w:cs="Calibri"/>
                <w:b/>
                <w:bCs/>
                <w:lang w:eastAsia="es-CO"/>
              </w:rPr>
              <w:t xml:space="preserve"> públicas</w:t>
            </w:r>
          </w:p>
        </w:tc>
        <w:tc>
          <w:tcPr>
            <w:tcW w:w="1739" w:type="dxa"/>
            <w:shd w:val="clear" w:color="000000" w:fill="D9E1F2"/>
            <w:vAlign w:val="center"/>
            <w:hideMark/>
          </w:tcPr>
          <w:p w14:paraId="1742959D" w14:textId="77777777" w:rsidR="00AC5300" w:rsidRPr="00814FBF" w:rsidRDefault="00AC5300" w:rsidP="00814FBF">
            <w:pPr>
              <w:spacing w:after="0" w:line="240" w:lineRule="auto"/>
              <w:rPr>
                <w:rFonts w:ascii="Calibri" w:eastAsia="Times New Roman" w:hAnsi="Calibri" w:cs="Calibri"/>
                <w:color w:val="000000"/>
                <w:lang w:eastAsia="es-CO"/>
              </w:rPr>
            </w:pPr>
            <w:r w:rsidRPr="00814FBF">
              <w:rPr>
                <w:rFonts w:ascii="Calibri" w:eastAsia="Times New Roman" w:hAnsi="Calibri" w:cs="Calibri"/>
                <w:color w:val="000000"/>
                <w:lang w:eastAsia="es-CO"/>
              </w:rPr>
              <w:t>Alertas con oportunidades de compra pública, según el perfil de la empresa</w:t>
            </w:r>
          </w:p>
        </w:tc>
        <w:tc>
          <w:tcPr>
            <w:tcW w:w="1427" w:type="dxa"/>
            <w:shd w:val="clear" w:color="000000" w:fill="D9E1F2"/>
            <w:vAlign w:val="center"/>
          </w:tcPr>
          <w:p w14:paraId="64A55EE0" w14:textId="34C67694" w:rsidR="00AC5300" w:rsidRPr="00814FBF" w:rsidRDefault="0035379E" w:rsidP="00AC5300">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SI</w:t>
            </w:r>
          </w:p>
        </w:tc>
        <w:tc>
          <w:tcPr>
            <w:tcW w:w="1070" w:type="dxa"/>
            <w:shd w:val="clear" w:color="000000" w:fill="D9E1F2"/>
            <w:vAlign w:val="center"/>
            <w:hideMark/>
          </w:tcPr>
          <w:p w14:paraId="7038AAB9" w14:textId="2AD91272" w:rsidR="00AC5300" w:rsidRPr="00814FBF" w:rsidRDefault="00AC5300" w:rsidP="00814FBF">
            <w:pPr>
              <w:spacing w:after="0" w:line="240" w:lineRule="auto"/>
              <w:jc w:val="center"/>
              <w:rPr>
                <w:rFonts w:ascii="Calibri" w:eastAsia="Times New Roman" w:hAnsi="Calibri" w:cs="Calibri"/>
                <w:color w:val="000000"/>
                <w:lang w:eastAsia="es-CO"/>
              </w:rPr>
            </w:pPr>
            <w:r w:rsidRPr="00814FBF">
              <w:rPr>
                <w:rFonts w:ascii="Calibri" w:eastAsia="Times New Roman" w:hAnsi="Calibri" w:cs="Calibri"/>
                <w:color w:val="000000"/>
                <w:lang w:eastAsia="es-CO"/>
              </w:rPr>
              <w:t>Módulo</w:t>
            </w:r>
          </w:p>
        </w:tc>
        <w:tc>
          <w:tcPr>
            <w:tcW w:w="6520" w:type="dxa"/>
            <w:shd w:val="clear" w:color="000000" w:fill="DDEBF7"/>
            <w:vAlign w:val="bottom"/>
            <w:hideMark/>
          </w:tcPr>
          <w:p w14:paraId="48FA65D4" w14:textId="77777777" w:rsidR="00AC5300" w:rsidRPr="00814FBF" w:rsidRDefault="00AC5300" w:rsidP="00814FBF">
            <w:pPr>
              <w:spacing w:after="0" w:line="240" w:lineRule="auto"/>
              <w:rPr>
                <w:rFonts w:ascii="Calibri" w:eastAsia="Times New Roman" w:hAnsi="Calibri" w:cs="Calibri"/>
                <w:color w:val="FF0000"/>
                <w:lang w:eastAsia="es-CO"/>
              </w:rPr>
            </w:pPr>
            <w:r w:rsidRPr="00814FBF">
              <w:rPr>
                <w:rFonts w:ascii="Calibri" w:eastAsia="Times New Roman" w:hAnsi="Calibri" w:cs="Calibri"/>
                <w:lang w:eastAsia="es-CO"/>
              </w:rPr>
              <w:t xml:space="preserve">El proponente debe realizar un módulo que realice un análisis comparativo automatizado entre las oportunidades de compras públicas y el perfil de cada empresa </w:t>
            </w:r>
            <w:r w:rsidRPr="00814FBF">
              <w:rPr>
                <w:rFonts w:ascii="Calibri" w:eastAsia="Times New Roman" w:hAnsi="Calibri" w:cs="Calibri"/>
                <w:i/>
                <w:iCs/>
                <w:lang w:eastAsia="es-CO"/>
              </w:rPr>
              <w:t xml:space="preserve">(según la información de la empresa registrada en Compra Lo Nuestro, y de acuerdo con los intereses registrados en el formulario señalado en el numeral 2.2, de la funcionalidad "Micrositio especializado en compras públicas"). </w:t>
            </w:r>
            <w:r w:rsidRPr="00814FBF">
              <w:rPr>
                <w:rFonts w:ascii="Calibri" w:eastAsia="Times New Roman" w:hAnsi="Calibri" w:cs="Calibri"/>
                <w:lang w:eastAsia="es-CO"/>
              </w:rPr>
              <w:br/>
            </w:r>
            <w:r w:rsidRPr="00814FBF">
              <w:rPr>
                <w:rFonts w:ascii="Calibri" w:eastAsia="Times New Roman" w:hAnsi="Calibri" w:cs="Calibri"/>
                <w:color w:val="FF0000"/>
                <w:lang w:eastAsia="es-CO"/>
              </w:rPr>
              <w:br/>
            </w:r>
            <w:r w:rsidRPr="00814FBF">
              <w:rPr>
                <w:rFonts w:ascii="Calibri" w:eastAsia="Times New Roman" w:hAnsi="Calibri" w:cs="Calibri"/>
                <w:lang w:eastAsia="es-CO"/>
              </w:rPr>
              <w:t xml:space="preserve">Las alertas se realizarán a través de 2 mecanismos: </w:t>
            </w:r>
            <w:r w:rsidRPr="00814FBF">
              <w:rPr>
                <w:rFonts w:ascii="Calibri" w:eastAsia="Times New Roman" w:hAnsi="Calibri" w:cs="Calibri"/>
                <w:lang w:eastAsia="es-CO"/>
              </w:rPr>
              <w:br/>
            </w:r>
            <w:r w:rsidRPr="00814FBF">
              <w:rPr>
                <w:rFonts w:ascii="Calibri" w:eastAsia="Times New Roman" w:hAnsi="Calibri" w:cs="Calibri"/>
                <w:b/>
                <w:bCs/>
                <w:lang w:eastAsia="es-CO"/>
              </w:rPr>
              <w:t xml:space="preserve">1. Publicación </w:t>
            </w:r>
            <w:r w:rsidRPr="00814FBF">
              <w:rPr>
                <w:rFonts w:ascii="Calibri" w:eastAsia="Times New Roman" w:hAnsi="Calibri" w:cs="Calibri"/>
                <w:lang w:eastAsia="es-CO"/>
              </w:rPr>
              <w:t>en la sección "Alertas automatizadas para microsegmentos" con oportunidades según el perfil de la empresa</w:t>
            </w:r>
            <w:r w:rsidRPr="00814FBF">
              <w:rPr>
                <w:rFonts w:ascii="Calibri" w:eastAsia="Times New Roman" w:hAnsi="Calibri" w:cs="Calibri"/>
                <w:lang w:eastAsia="es-CO"/>
              </w:rPr>
              <w:br/>
            </w:r>
            <w:r w:rsidRPr="00814FBF">
              <w:rPr>
                <w:rFonts w:ascii="Calibri" w:eastAsia="Times New Roman" w:hAnsi="Calibri" w:cs="Calibri"/>
                <w:b/>
                <w:bCs/>
                <w:lang w:eastAsia="es-CO"/>
              </w:rPr>
              <w:t xml:space="preserve">2. Envío de notificaciones </w:t>
            </w:r>
            <w:r w:rsidRPr="00814FBF">
              <w:rPr>
                <w:rFonts w:ascii="Calibri" w:eastAsia="Times New Roman" w:hAnsi="Calibri" w:cs="Calibri"/>
                <w:lang w:eastAsia="es-CO"/>
              </w:rPr>
              <w:t>a través de correo electrónico y/o SMS, según las preferencias definidas por el usuario, cuando exista una compra pública de interés. Estas notificaciones deberán ser realizadas a través del módulo de "Alertas automatizadas para microsegmentos" indicado previamente.</w:t>
            </w:r>
          </w:p>
        </w:tc>
        <w:tc>
          <w:tcPr>
            <w:tcW w:w="2049" w:type="dxa"/>
            <w:shd w:val="clear" w:color="000000" w:fill="DDEBF7"/>
          </w:tcPr>
          <w:p w14:paraId="53BE3DCE" w14:textId="77777777" w:rsidR="00AC5300" w:rsidRPr="00814FBF" w:rsidRDefault="00AC5300" w:rsidP="00814FBF">
            <w:pPr>
              <w:spacing w:after="0" w:line="240" w:lineRule="auto"/>
              <w:rPr>
                <w:rFonts w:ascii="Calibri" w:eastAsia="Times New Roman" w:hAnsi="Calibri" w:cs="Calibri"/>
                <w:lang w:eastAsia="es-CO"/>
              </w:rPr>
            </w:pPr>
          </w:p>
        </w:tc>
        <w:tc>
          <w:tcPr>
            <w:tcW w:w="4648" w:type="dxa"/>
            <w:shd w:val="clear" w:color="000000" w:fill="DDEBF7"/>
          </w:tcPr>
          <w:p w14:paraId="68EAB2C4" w14:textId="77777777" w:rsidR="00AC5300" w:rsidRPr="00814FBF" w:rsidRDefault="00AC5300" w:rsidP="00814FBF">
            <w:pPr>
              <w:spacing w:after="0" w:line="240" w:lineRule="auto"/>
              <w:rPr>
                <w:rFonts w:ascii="Calibri" w:eastAsia="Times New Roman" w:hAnsi="Calibri" w:cs="Calibri"/>
                <w:lang w:eastAsia="es-CO"/>
              </w:rPr>
            </w:pPr>
          </w:p>
        </w:tc>
      </w:tr>
      <w:tr w:rsidR="00AC5300" w:rsidRPr="00814FBF" w14:paraId="3183EA79" w14:textId="3FC6B8CF" w:rsidTr="00B57666">
        <w:trPr>
          <w:trHeight w:val="20"/>
        </w:trPr>
        <w:tc>
          <w:tcPr>
            <w:tcW w:w="1566" w:type="dxa"/>
            <w:shd w:val="clear" w:color="auto" w:fill="auto"/>
            <w:vAlign w:val="center"/>
            <w:hideMark/>
          </w:tcPr>
          <w:p w14:paraId="20BEB6AD" w14:textId="77777777" w:rsidR="00AC5300" w:rsidRPr="00814FBF" w:rsidRDefault="00AC5300" w:rsidP="00814FBF">
            <w:pPr>
              <w:spacing w:after="0" w:line="240" w:lineRule="auto"/>
              <w:rPr>
                <w:rFonts w:ascii="Calibri" w:eastAsia="Times New Roman" w:hAnsi="Calibri" w:cs="Calibri"/>
                <w:b/>
                <w:bCs/>
                <w:lang w:eastAsia="es-CO"/>
              </w:rPr>
            </w:pPr>
            <w:r w:rsidRPr="00814FBF">
              <w:rPr>
                <w:rFonts w:ascii="Calibri" w:eastAsia="Times New Roman" w:hAnsi="Calibri" w:cs="Calibri"/>
                <w:b/>
                <w:bCs/>
                <w:lang w:eastAsia="es-CO"/>
              </w:rPr>
              <w:t>Analítica para toma de decisiones</w:t>
            </w:r>
          </w:p>
        </w:tc>
        <w:tc>
          <w:tcPr>
            <w:tcW w:w="1739" w:type="dxa"/>
            <w:shd w:val="clear" w:color="auto" w:fill="auto"/>
            <w:vAlign w:val="center"/>
            <w:hideMark/>
          </w:tcPr>
          <w:p w14:paraId="4F72DC25" w14:textId="2BD28DF0" w:rsidR="00AC5300" w:rsidRPr="00814FBF" w:rsidRDefault="001B4AC1" w:rsidP="00814FBF">
            <w:pPr>
              <w:spacing w:after="0" w:line="240" w:lineRule="auto"/>
              <w:rPr>
                <w:rFonts w:ascii="Calibri" w:eastAsia="Times New Roman" w:hAnsi="Calibri" w:cs="Calibri"/>
                <w:color w:val="000000"/>
                <w:lang w:eastAsia="es-CO"/>
              </w:rPr>
            </w:pPr>
            <w:r>
              <w:rPr>
                <w:rFonts w:ascii="Calibri" w:eastAsia="Times New Roman" w:hAnsi="Calibri" w:cs="Calibri"/>
                <w:color w:val="000000"/>
                <w:lang w:eastAsia="es-CO"/>
              </w:rPr>
              <w:t xml:space="preserve">Publicación de </w:t>
            </w:r>
            <w:r w:rsidR="00AC5300" w:rsidRPr="00814FBF">
              <w:rPr>
                <w:rFonts w:ascii="Calibri" w:eastAsia="Times New Roman" w:hAnsi="Calibri" w:cs="Calibri"/>
                <w:color w:val="000000"/>
                <w:lang w:eastAsia="es-CO"/>
              </w:rPr>
              <w:t xml:space="preserve">Tendencias </w:t>
            </w:r>
          </w:p>
        </w:tc>
        <w:tc>
          <w:tcPr>
            <w:tcW w:w="1427" w:type="dxa"/>
            <w:vAlign w:val="center"/>
          </w:tcPr>
          <w:p w14:paraId="22AD51E1" w14:textId="285F826A" w:rsidR="00AC5300" w:rsidRPr="00814FBF" w:rsidRDefault="0035379E" w:rsidP="00AC5300">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NO</w:t>
            </w:r>
          </w:p>
        </w:tc>
        <w:tc>
          <w:tcPr>
            <w:tcW w:w="1070" w:type="dxa"/>
            <w:shd w:val="clear" w:color="auto" w:fill="auto"/>
            <w:vAlign w:val="center"/>
            <w:hideMark/>
          </w:tcPr>
          <w:p w14:paraId="7DD4E386" w14:textId="07C81A80" w:rsidR="00AC5300" w:rsidRPr="00814FBF" w:rsidRDefault="00AC5300" w:rsidP="00814FBF">
            <w:pPr>
              <w:spacing w:after="0" w:line="240" w:lineRule="auto"/>
              <w:jc w:val="center"/>
              <w:rPr>
                <w:rFonts w:ascii="Calibri" w:eastAsia="Times New Roman" w:hAnsi="Calibri" w:cs="Calibri"/>
                <w:color w:val="000000"/>
                <w:lang w:eastAsia="es-CO"/>
              </w:rPr>
            </w:pPr>
            <w:r w:rsidRPr="00814FBF">
              <w:rPr>
                <w:rFonts w:ascii="Calibri" w:eastAsia="Times New Roman" w:hAnsi="Calibri" w:cs="Calibri"/>
                <w:color w:val="000000"/>
                <w:lang w:eastAsia="es-CO"/>
              </w:rPr>
              <w:t>Módulo</w:t>
            </w:r>
          </w:p>
        </w:tc>
        <w:tc>
          <w:tcPr>
            <w:tcW w:w="6520" w:type="dxa"/>
            <w:shd w:val="clear" w:color="auto" w:fill="auto"/>
            <w:vAlign w:val="bottom"/>
            <w:hideMark/>
          </w:tcPr>
          <w:p w14:paraId="162E2064" w14:textId="47187C5D" w:rsidR="0036296B" w:rsidRDefault="0036296B" w:rsidP="00814FBF">
            <w:pPr>
              <w:spacing w:after="0" w:line="240" w:lineRule="auto"/>
              <w:rPr>
                <w:rFonts w:ascii="Calibri" w:eastAsia="Times New Roman" w:hAnsi="Calibri" w:cs="Calibri"/>
                <w:color w:val="000000"/>
                <w:lang w:eastAsia="es-CO"/>
              </w:rPr>
            </w:pPr>
            <w:r>
              <w:rPr>
                <w:rFonts w:ascii="Calibri" w:eastAsia="Times New Roman" w:hAnsi="Calibri" w:cs="Calibri"/>
                <w:color w:val="000000"/>
                <w:lang w:eastAsia="es-CO"/>
              </w:rPr>
              <w:t>Tiene como propósito</w:t>
            </w:r>
            <w:r w:rsidR="00D73C1F">
              <w:rPr>
                <w:rFonts w:ascii="Calibri" w:eastAsia="Times New Roman" w:hAnsi="Calibri" w:cs="Calibri"/>
                <w:color w:val="000000"/>
                <w:lang w:eastAsia="es-CO"/>
              </w:rPr>
              <w:t xml:space="preserve"> generar contenido de interés </w:t>
            </w:r>
            <w:r w:rsidR="006C701A">
              <w:rPr>
                <w:rFonts w:ascii="Calibri" w:eastAsia="Times New Roman" w:hAnsi="Calibri" w:cs="Calibri"/>
                <w:color w:val="000000"/>
                <w:lang w:eastAsia="es-CO"/>
              </w:rPr>
              <w:t xml:space="preserve">para Colombia Productiva y accesible </w:t>
            </w:r>
            <w:r w:rsidR="00D73C1F">
              <w:rPr>
                <w:rFonts w:ascii="Calibri" w:eastAsia="Times New Roman" w:hAnsi="Calibri" w:cs="Calibri"/>
                <w:color w:val="000000"/>
                <w:lang w:eastAsia="es-CO"/>
              </w:rPr>
              <w:t xml:space="preserve">para las empresas que </w:t>
            </w:r>
            <w:r w:rsidR="006C701A">
              <w:rPr>
                <w:rFonts w:ascii="Calibri" w:eastAsia="Times New Roman" w:hAnsi="Calibri" w:cs="Calibri"/>
                <w:color w:val="000000"/>
                <w:lang w:eastAsia="es-CO"/>
              </w:rPr>
              <w:t>estén registras en Compra Lo Nuestro.</w:t>
            </w:r>
          </w:p>
          <w:p w14:paraId="1167E1C4" w14:textId="594CD7D8" w:rsidR="006C701A" w:rsidRDefault="006C701A" w:rsidP="00814FBF">
            <w:pPr>
              <w:spacing w:after="0" w:line="240" w:lineRule="auto"/>
              <w:rPr>
                <w:rFonts w:ascii="Calibri" w:eastAsia="Times New Roman" w:hAnsi="Calibri" w:cs="Calibri"/>
                <w:color w:val="000000"/>
                <w:lang w:eastAsia="es-CO"/>
              </w:rPr>
            </w:pPr>
          </w:p>
          <w:p w14:paraId="381F1AD4" w14:textId="77777777" w:rsidR="00073A41" w:rsidRDefault="006C701A" w:rsidP="00814FBF">
            <w:pPr>
              <w:spacing w:after="0" w:line="240" w:lineRule="auto"/>
              <w:rPr>
                <w:rFonts w:ascii="Calibri" w:eastAsia="Times New Roman" w:hAnsi="Calibri" w:cs="Calibri"/>
                <w:color w:val="000000"/>
                <w:lang w:eastAsia="es-CO"/>
              </w:rPr>
            </w:pPr>
            <w:r>
              <w:rPr>
                <w:rFonts w:ascii="Calibri" w:eastAsia="Times New Roman" w:hAnsi="Calibri" w:cs="Calibri"/>
                <w:color w:val="000000"/>
                <w:lang w:eastAsia="es-CO"/>
              </w:rPr>
              <w:t xml:space="preserve">Se espera </w:t>
            </w:r>
            <w:r w:rsidR="006A482B">
              <w:rPr>
                <w:rFonts w:ascii="Calibri" w:eastAsia="Times New Roman" w:hAnsi="Calibri" w:cs="Calibri"/>
                <w:color w:val="000000"/>
                <w:lang w:eastAsia="es-CO"/>
              </w:rPr>
              <w:t>publicar contenidos de interés para</w:t>
            </w:r>
            <w:r w:rsidR="00073A41">
              <w:rPr>
                <w:rFonts w:ascii="Calibri" w:eastAsia="Times New Roman" w:hAnsi="Calibri" w:cs="Calibri"/>
                <w:color w:val="000000"/>
                <w:lang w:eastAsia="es-CO"/>
              </w:rPr>
              <w:t>:</w:t>
            </w:r>
          </w:p>
          <w:p w14:paraId="33695326" w14:textId="3E9FF856" w:rsidR="00073A41" w:rsidRDefault="00073A41" w:rsidP="00073A41">
            <w:pPr>
              <w:pStyle w:val="Prrafodelista"/>
              <w:numPr>
                <w:ilvl w:val="0"/>
                <w:numId w:val="9"/>
              </w:numPr>
              <w:spacing w:after="0" w:line="240" w:lineRule="auto"/>
              <w:rPr>
                <w:rFonts w:ascii="Calibri" w:eastAsia="Times New Roman" w:hAnsi="Calibri" w:cs="Calibri"/>
                <w:color w:val="000000"/>
                <w:lang w:eastAsia="es-CO"/>
              </w:rPr>
            </w:pPr>
            <w:r>
              <w:rPr>
                <w:rFonts w:ascii="Calibri" w:eastAsia="Times New Roman" w:hAnsi="Calibri" w:cs="Calibri"/>
                <w:color w:val="000000"/>
                <w:lang w:eastAsia="es-CO"/>
              </w:rPr>
              <w:t>Q</w:t>
            </w:r>
            <w:r w:rsidR="006A482B" w:rsidRPr="00073A41">
              <w:rPr>
                <w:rFonts w:ascii="Calibri" w:eastAsia="Times New Roman" w:hAnsi="Calibri" w:cs="Calibri"/>
                <w:color w:val="000000"/>
                <w:lang w:eastAsia="es-CO"/>
              </w:rPr>
              <w:t xml:space="preserve">ue las empresas puedan compararse </w:t>
            </w:r>
            <w:r w:rsidRPr="00073A41">
              <w:rPr>
                <w:rFonts w:ascii="Calibri" w:eastAsia="Times New Roman" w:hAnsi="Calibri" w:cs="Calibri"/>
                <w:color w:val="000000"/>
                <w:lang w:eastAsia="es-CO"/>
              </w:rPr>
              <w:t xml:space="preserve">o </w:t>
            </w:r>
            <w:r w:rsidR="006A482B" w:rsidRPr="00073A41">
              <w:rPr>
                <w:rFonts w:ascii="Calibri" w:eastAsia="Times New Roman" w:hAnsi="Calibri" w:cs="Calibri"/>
                <w:color w:val="000000"/>
                <w:lang w:eastAsia="es-CO"/>
              </w:rPr>
              <w:t>generar estrategias</w:t>
            </w:r>
            <w:r w:rsidR="00F95A3D">
              <w:rPr>
                <w:rFonts w:ascii="Calibri" w:eastAsia="Times New Roman" w:hAnsi="Calibri" w:cs="Calibri"/>
                <w:color w:val="000000"/>
                <w:lang w:eastAsia="es-CO"/>
              </w:rPr>
              <w:t xml:space="preserve"> comerciales</w:t>
            </w:r>
          </w:p>
          <w:p w14:paraId="37BFA286" w14:textId="77777777" w:rsidR="00073A41" w:rsidRDefault="00073A41" w:rsidP="00073A41">
            <w:pPr>
              <w:pStyle w:val="Prrafodelista"/>
              <w:numPr>
                <w:ilvl w:val="0"/>
                <w:numId w:val="9"/>
              </w:numPr>
              <w:spacing w:after="0" w:line="240" w:lineRule="auto"/>
              <w:rPr>
                <w:rFonts w:ascii="Calibri" w:eastAsia="Times New Roman" w:hAnsi="Calibri" w:cs="Calibri"/>
                <w:color w:val="000000"/>
                <w:lang w:eastAsia="es-CO"/>
              </w:rPr>
            </w:pPr>
            <w:r>
              <w:rPr>
                <w:rFonts w:ascii="Calibri" w:eastAsia="Times New Roman" w:hAnsi="Calibri" w:cs="Calibri"/>
                <w:color w:val="000000"/>
                <w:lang w:eastAsia="es-CO"/>
              </w:rPr>
              <w:t xml:space="preserve">Que Colombia Productiva puede generar contenidos o estrategias para apoyar a las empresas. </w:t>
            </w:r>
          </w:p>
          <w:p w14:paraId="445BDDF6" w14:textId="77777777" w:rsidR="00073A41" w:rsidRDefault="00073A41" w:rsidP="00073A41">
            <w:pPr>
              <w:spacing w:after="0" w:line="240" w:lineRule="auto"/>
              <w:rPr>
                <w:rFonts w:ascii="Calibri" w:eastAsia="Times New Roman" w:hAnsi="Calibri" w:cs="Calibri"/>
                <w:color w:val="000000"/>
                <w:lang w:eastAsia="es-CO"/>
              </w:rPr>
            </w:pPr>
          </w:p>
          <w:p w14:paraId="57392CCB" w14:textId="6E0EAD30" w:rsidR="00232BD6" w:rsidRDefault="00073A41" w:rsidP="00232BD6">
            <w:pPr>
              <w:spacing w:after="0" w:line="240" w:lineRule="auto"/>
              <w:jc w:val="both"/>
              <w:rPr>
                <w:rFonts w:ascii="Calibri" w:eastAsia="Times New Roman" w:hAnsi="Calibri" w:cs="Calibri"/>
                <w:color w:val="000000"/>
                <w:lang w:eastAsia="es-CO"/>
              </w:rPr>
            </w:pPr>
            <w:r>
              <w:rPr>
                <w:rFonts w:ascii="Calibri" w:eastAsia="Times New Roman" w:hAnsi="Calibri" w:cs="Calibri"/>
                <w:color w:val="000000"/>
                <w:lang w:eastAsia="es-CO"/>
              </w:rPr>
              <w:lastRenderedPageBreak/>
              <w:t>E</w:t>
            </w:r>
            <w:r w:rsidR="006C701A" w:rsidRPr="00073A41">
              <w:rPr>
                <w:rFonts w:ascii="Calibri" w:eastAsia="Times New Roman" w:hAnsi="Calibri" w:cs="Calibri"/>
                <w:color w:val="000000"/>
                <w:lang w:eastAsia="es-CO"/>
              </w:rPr>
              <w:t xml:space="preserve">ntre otros </w:t>
            </w:r>
            <w:r>
              <w:rPr>
                <w:rFonts w:ascii="Calibri" w:eastAsia="Times New Roman" w:hAnsi="Calibri" w:cs="Calibri"/>
                <w:color w:val="000000"/>
                <w:lang w:eastAsia="es-CO"/>
              </w:rPr>
              <w:t xml:space="preserve">se espera publicar, </w:t>
            </w:r>
            <w:r w:rsidR="006C701A" w:rsidRPr="00073A41">
              <w:rPr>
                <w:rFonts w:ascii="Calibri" w:eastAsia="Times New Roman" w:hAnsi="Calibri" w:cs="Calibri"/>
                <w:color w:val="000000"/>
                <w:lang w:eastAsia="es-CO"/>
              </w:rPr>
              <w:t xml:space="preserve">tendencias de productos o servicios más </w:t>
            </w:r>
            <w:r w:rsidR="00297D4E" w:rsidRPr="00073A41">
              <w:rPr>
                <w:rFonts w:ascii="Calibri" w:eastAsia="Times New Roman" w:hAnsi="Calibri" w:cs="Calibri"/>
                <w:color w:val="000000"/>
                <w:lang w:eastAsia="es-CO"/>
              </w:rPr>
              <w:t>buscados (en CLN y en internet en general)</w:t>
            </w:r>
            <w:r w:rsidR="006C701A" w:rsidRPr="00073A41">
              <w:rPr>
                <w:rFonts w:ascii="Calibri" w:eastAsia="Times New Roman" w:hAnsi="Calibri" w:cs="Calibri"/>
                <w:color w:val="000000"/>
                <w:lang w:eastAsia="es-CO"/>
              </w:rPr>
              <w:t xml:space="preserve">, </w:t>
            </w:r>
            <w:r w:rsidR="00591448" w:rsidRPr="00073A41">
              <w:rPr>
                <w:rFonts w:ascii="Calibri" w:eastAsia="Times New Roman" w:hAnsi="Calibri" w:cs="Calibri"/>
                <w:color w:val="000000"/>
                <w:lang w:eastAsia="es-CO"/>
              </w:rPr>
              <w:t>perfil de empresas que cumplan ciertas condiciones (</w:t>
            </w:r>
            <w:r w:rsidR="006A482B" w:rsidRPr="00073A41">
              <w:rPr>
                <w:rFonts w:ascii="Calibri" w:eastAsia="Times New Roman" w:hAnsi="Calibri" w:cs="Calibri"/>
                <w:color w:val="000000"/>
                <w:lang w:eastAsia="es-CO"/>
              </w:rPr>
              <w:t xml:space="preserve">ej: </w:t>
            </w:r>
            <w:r w:rsidR="00591448" w:rsidRPr="00073A41">
              <w:rPr>
                <w:rFonts w:ascii="Calibri" w:eastAsia="Times New Roman" w:hAnsi="Calibri" w:cs="Calibri"/>
                <w:color w:val="000000"/>
                <w:lang w:eastAsia="es-CO"/>
              </w:rPr>
              <w:t>mayor interés</w:t>
            </w:r>
            <w:r w:rsidR="006A482B" w:rsidRPr="00073A41">
              <w:rPr>
                <w:rFonts w:ascii="Calibri" w:eastAsia="Times New Roman" w:hAnsi="Calibri" w:cs="Calibri"/>
                <w:color w:val="000000"/>
                <w:lang w:eastAsia="es-CO"/>
              </w:rPr>
              <w:t xml:space="preserve"> en CLN), </w:t>
            </w:r>
            <w:r w:rsidR="00232BD6">
              <w:rPr>
                <w:rFonts w:ascii="Calibri" w:eastAsia="Times New Roman" w:hAnsi="Calibri" w:cs="Calibri"/>
                <w:color w:val="000000"/>
                <w:lang w:eastAsia="es-CO"/>
              </w:rPr>
              <w:t>entre otros, a partir de las</w:t>
            </w:r>
            <w:r w:rsidR="00232BD6" w:rsidRPr="00814FBF">
              <w:rPr>
                <w:rFonts w:ascii="Calibri" w:eastAsia="Times New Roman" w:hAnsi="Calibri" w:cs="Calibri"/>
                <w:color w:val="000000"/>
                <w:lang w:eastAsia="es-CO"/>
              </w:rPr>
              <w:t xml:space="preserve"> búsquedas </w:t>
            </w:r>
            <w:r w:rsidR="00232BD6">
              <w:rPr>
                <w:rFonts w:ascii="Calibri" w:eastAsia="Times New Roman" w:hAnsi="Calibri" w:cs="Calibri"/>
                <w:color w:val="000000"/>
                <w:lang w:eastAsia="es-CO"/>
              </w:rPr>
              <w:t>en la web o redes sociales (Información desestructurada), P</w:t>
            </w:r>
            <w:r w:rsidR="00232BD6" w:rsidRPr="00814FBF">
              <w:rPr>
                <w:rFonts w:ascii="Calibri" w:eastAsia="Times New Roman" w:hAnsi="Calibri" w:cs="Calibri"/>
                <w:color w:val="000000"/>
                <w:lang w:eastAsia="es-CO"/>
              </w:rPr>
              <w:t>ublicaciones en CLN</w:t>
            </w:r>
            <w:r w:rsidR="00232BD6">
              <w:rPr>
                <w:rFonts w:ascii="Calibri" w:eastAsia="Times New Roman" w:hAnsi="Calibri" w:cs="Calibri"/>
                <w:color w:val="000000"/>
                <w:lang w:eastAsia="es-CO"/>
              </w:rPr>
              <w:t xml:space="preserve"> (Información estructurada). </w:t>
            </w:r>
          </w:p>
          <w:p w14:paraId="740169C9" w14:textId="477856DD" w:rsidR="006C701A" w:rsidRPr="00073A41" w:rsidRDefault="006C701A" w:rsidP="00073A41">
            <w:pPr>
              <w:spacing w:after="0" w:line="240" w:lineRule="auto"/>
              <w:rPr>
                <w:rFonts w:ascii="Calibri" w:eastAsia="Times New Roman" w:hAnsi="Calibri" w:cs="Calibri"/>
                <w:color w:val="000000"/>
                <w:lang w:eastAsia="es-CO"/>
              </w:rPr>
            </w:pPr>
          </w:p>
          <w:p w14:paraId="6BC2D8B3" w14:textId="77777777" w:rsidR="0036296B" w:rsidRPr="00232BD6" w:rsidRDefault="0036296B" w:rsidP="00814FBF">
            <w:pPr>
              <w:spacing w:after="0" w:line="240" w:lineRule="auto"/>
              <w:rPr>
                <w:rFonts w:ascii="Calibri" w:eastAsia="Times New Roman" w:hAnsi="Calibri" w:cs="Calibri"/>
                <w:lang w:eastAsia="es-CO"/>
              </w:rPr>
            </w:pPr>
          </w:p>
          <w:p w14:paraId="752FE92C" w14:textId="445EC4F4" w:rsidR="00867FC5" w:rsidRPr="00232BD6" w:rsidRDefault="001B4AC1" w:rsidP="00232BD6">
            <w:pPr>
              <w:spacing w:after="0" w:line="240" w:lineRule="auto"/>
              <w:rPr>
                <w:rFonts w:ascii="Calibri" w:eastAsia="Times New Roman" w:hAnsi="Calibri" w:cs="Calibri"/>
                <w:lang w:eastAsia="es-CO"/>
              </w:rPr>
            </w:pPr>
            <w:r w:rsidRPr="00232BD6">
              <w:rPr>
                <w:rFonts w:ascii="Calibri" w:eastAsia="Times New Roman" w:hAnsi="Calibri" w:cs="Calibri"/>
                <w:lang w:eastAsia="es-CO"/>
              </w:rPr>
              <w:t xml:space="preserve">Se deberá presentar de forma </w:t>
            </w:r>
            <w:r w:rsidR="00EE4049" w:rsidRPr="00232BD6">
              <w:rPr>
                <w:rFonts w:ascii="Calibri" w:eastAsia="Times New Roman" w:hAnsi="Calibri" w:cs="Calibri"/>
                <w:lang w:eastAsia="es-CO"/>
              </w:rPr>
              <w:t xml:space="preserve">práctica, </w:t>
            </w:r>
            <w:r w:rsidR="0036296B" w:rsidRPr="00232BD6">
              <w:rPr>
                <w:rFonts w:ascii="Calibri" w:eastAsia="Times New Roman" w:hAnsi="Calibri" w:cs="Calibri"/>
                <w:lang w:eastAsia="es-CO"/>
              </w:rPr>
              <w:t>fácil de entender y los más gráfica posible</w:t>
            </w:r>
            <w:r w:rsidR="00232BD6" w:rsidRPr="00232BD6">
              <w:rPr>
                <w:rFonts w:ascii="Calibri" w:eastAsia="Times New Roman" w:hAnsi="Calibri" w:cs="Calibri"/>
                <w:lang w:eastAsia="es-CO"/>
              </w:rPr>
              <w:t>, tipo infografía, que se actualice automáticamente.</w:t>
            </w:r>
          </w:p>
          <w:p w14:paraId="0456371C" w14:textId="77777777" w:rsidR="00867FC5" w:rsidRDefault="00867FC5" w:rsidP="00814FBF">
            <w:pPr>
              <w:spacing w:after="0" w:line="240" w:lineRule="auto"/>
              <w:rPr>
                <w:rFonts w:ascii="Calibri" w:eastAsia="Times New Roman" w:hAnsi="Calibri" w:cs="Calibri"/>
                <w:color w:val="000000"/>
                <w:lang w:eastAsia="es-CO"/>
              </w:rPr>
            </w:pPr>
          </w:p>
          <w:p w14:paraId="6B297BEC" w14:textId="790981BF" w:rsidR="00AC5300" w:rsidRPr="00814FBF" w:rsidRDefault="0062462F" w:rsidP="00814FBF">
            <w:pPr>
              <w:spacing w:after="0" w:line="240" w:lineRule="auto"/>
              <w:rPr>
                <w:rFonts w:ascii="Calibri" w:eastAsia="Times New Roman" w:hAnsi="Calibri" w:cs="Calibri"/>
                <w:color w:val="000000"/>
                <w:lang w:eastAsia="es-CO"/>
              </w:rPr>
            </w:pPr>
            <w:r>
              <w:rPr>
                <w:rFonts w:ascii="Calibri" w:eastAsia="Times New Roman" w:hAnsi="Calibri" w:cs="Calibri"/>
                <w:color w:val="000000"/>
                <w:lang w:eastAsia="es-CO"/>
              </w:rPr>
              <w:t>Deberá asegurar la coordinación con Patagonia</w:t>
            </w:r>
            <w:r w:rsidR="00663E08">
              <w:rPr>
                <w:rFonts w:ascii="Calibri" w:eastAsia="Times New Roman" w:hAnsi="Calibri" w:cs="Calibri"/>
                <w:color w:val="000000"/>
                <w:lang w:eastAsia="es-CO"/>
              </w:rPr>
              <w:t>n</w:t>
            </w:r>
            <w:r>
              <w:rPr>
                <w:rFonts w:ascii="Calibri" w:eastAsia="Times New Roman" w:hAnsi="Calibri" w:cs="Calibri"/>
                <w:color w:val="000000"/>
                <w:lang w:eastAsia="es-CO"/>
              </w:rPr>
              <w:t xml:space="preserve">, </w:t>
            </w:r>
            <w:r w:rsidRPr="00FF3115">
              <w:rPr>
                <w:rFonts w:ascii="Calibri" w:eastAsia="Times New Roman" w:hAnsi="Calibri" w:cs="Calibri"/>
                <w:color w:val="000000"/>
                <w:lang w:eastAsia="es-CO"/>
              </w:rPr>
              <w:t xml:space="preserve">para </w:t>
            </w:r>
            <w:r w:rsidR="00FF3115" w:rsidRPr="00FF3115">
              <w:rPr>
                <w:rFonts w:ascii="Calibri" w:eastAsia="Times New Roman" w:hAnsi="Calibri" w:cs="Calibri"/>
                <w:color w:val="000000"/>
                <w:lang w:eastAsia="es-CO"/>
              </w:rPr>
              <w:t xml:space="preserve">poder identificar datos relevantes de las empresas en Compra Lo Nuestro, y acceder </w:t>
            </w:r>
            <w:r w:rsidR="00930B37" w:rsidRPr="00FF3115">
              <w:rPr>
                <w:rFonts w:ascii="Calibri" w:eastAsia="Times New Roman" w:hAnsi="Calibri" w:cs="Calibri"/>
                <w:color w:val="000000"/>
                <w:lang w:eastAsia="es-CO"/>
              </w:rPr>
              <w:t>de la información principal</w:t>
            </w:r>
            <w:r w:rsidR="00FF3115" w:rsidRPr="00FF3115">
              <w:rPr>
                <w:rFonts w:ascii="Calibri" w:eastAsia="Times New Roman" w:hAnsi="Calibri" w:cs="Calibri"/>
                <w:color w:val="000000"/>
                <w:lang w:eastAsia="es-CO"/>
              </w:rPr>
              <w:t xml:space="preserve">. </w:t>
            </w:r>
            <w:r w:rsidR="00663E08">
              <w:rPr>
                <w:rFonts w:ascii="Calibri" w:eastAsia="Times New Roman" w:hAnsi="Calibri" w:cs="Calibri"/>
                <w:color w:val="000000"/>
                <w:lang w:eastAsia="es-CO"/>
              </w:rPr>
              <w:t>(</w:t>
            </w:r>
            <w:r w:rsidR="00FF3115" w:rsidRPr="00FF3115">
              <w:rPr>
                <w:rFonts w:ascii="Calibri" w:eastAsia="Times New Roman" w:hAnsi="Calibri" w:cs="Calibri"/>
                <w:color w:val="000000"/>
                <w:lang w:eastAsia="es-CO"/>
              </w:rPr>
              <w:t>Patagonia</w:t>
            </w:r>
            <w:r w:rsidR="00663E08">
              <w:rPr>
                <w:rFonts w:ascii="Calibri" w:eastAsia="Times New Roman" w:hAnsi="Calibri" w:cs="Calibri"/>
                <w:color w:val="000000"/>
                <w:lang w:eastAsia="es-CO"/>
              </w:rPr>
              <w:t>n</w:t>
            </w:r>
            <w:r w:rsidR="00FF3115" w:rsidRPr="00FF3115">
              <w:rPr>
                <w:rFonts w:ascii="Calibri" w:eastAsia="Times New Roman" w:hAnsi="Calibri" w:cs="Calibri"/>
                <w:color w:val="000000"/>
                <w:lang w:eastAsia="es-CO"/>
              </w:rPr>
              <w:t xml:space="preserve"> se encargará de generar los vehículos para acceder a la información, y el contratista por su parte deberá realizar lo necesario para leerla</w:t>
            </w:r>
            <w:r w:rsidR="00663E08">
              <w:rPr>
                <w:rFonts w:ascii="Calibri" w:eastAsia="Times New Roman" w:hAnsi="Calibri" w:cs="Calibri"/>
                <w:color w:val="000000"/>
                <w:lang w:eastAsia="es-CO"/>
              </w:rPr>
              <w:t>, analizarla</w:t>
            </w:r>
            <w:r w:rsidR="00FF3115" w:rsidRPr="00FF3115">
              <w:rPr>
                <w:rFonts w:ascii="Calibri" w:eastAsia="Times New Roman" w:hAnsi="Calibri" w:cs="Calibri"/>
                <w:color w:val="000000"/>
                <w:lang w:eastAsia="es-CO"/>
              </w:rPr>
              <w:t xml:space="preserve"> y visualizarla</w:t>
            </w:r>
            <w:r w:rsidR="00663E08">
              <w:rPr>
                <w:rFonts w:ascii="Calibri" w:eastAsia="Times New Roman" w:hAnsi="Calibri" w:cs="Calibri"/>
                <w:color w:val="000000"/>
                <w:lang w:eastAsia="es-CO"/>
              </w:rPr>
              <w:t>)</w:t>
            </w:r>
            <w:r w:rsidR="00FF3115" w:rsidRPr="00FF3115">
              <w:rPr>
                <w:rFonts w:ascii="Calibri" w:eastAsia="Times New Roman" w:hAnsi="Calibri" w:cs="Calibri"/>
                <w:color w:val="000000"/>
                <w:lang w:eastAsia="es-CO"/>
              </w:rPr>
              <w:t>.</w:t>
            </w:r>
            <w:r w:rsidR="00FF3115">
              <w:rPr>
                <w:rFonts w:ascii="Calibri" w:eastAsia="Times New Roman" w:hAnsi="Calibri" w:cs="Calibri"/>
                <w:color w:val="000000"/>
                <w:lang w:eastAsia="es-CO"/>
              </w:rPr>
              <w:t xml:space="preserve"> </w:t>
            </w:r>
          </w:p>
        </w:tc>
        <w:tc>
          <w:tcPr>
            <w:tcW w:w="2049" w:type="dxa"/>
          </w:tcPr>
          <w:p w14:paraId="5C93D40D" w14:textId="77777777" w:rsidR="00AC5300" w:rsidRPr="00814FBF" w:rsidRDefault="00AC5300" w:rsidP="00814FBF">
            <w:pPr>
              <w:spacing w:after="0" w:line="240" w:lineRule="auto"/>
              <w:rPr>
                <w:rFonts w:ascii="Calibri" w:eastAsia="Times New Roman" w:hAnsi="Calibri" w:cs="Calibri"/>
                <w:color w:val="000000"/>
                <w:lang w:eastAsia="es-CO"/>
              </w:rPr>
            </w:pPr>
          </w:p>
        </w:tc>
        <w:tc>
          <w:tcPr>
            <w:tcW w:w="4648" w:type="dxa"/>
          </w:tcPr>
          <w:p w14:paraId="45ACBB89" w14:textId="77777777" w:rsidR="00AC5300" w:rsidRPr="00814FBF" w:rsidRDefault="00AC5300" w:rsidP="00814FBF">
            <w:pPr>
              <w:spacing w:after="0" w:line="240" w:lineRule="auto"/>
              <w:rPr>
                <w:rFonts w:ascii="Calibri" w:eastAsia="Times New Roman" w:hAnsi="Calibri" w:cs="Calibri"/>
                <w:color w:val="000000"/>
                <w:lang w:eastAsia="es-CO"/>
              </w:rPr>
            </w:pPr>
          </w:p>
        </w:tc>
      </w:tr>
      <w:tr w:rsidR="00AC5300" w:rsidRPr="00814FBF" w14:paraId="6408478A" w14:textId="3CAD6AF6" w:rsidTr="00B57666">
        <w:trPr>
          <w:trHeight w:val="20"/>
        </w:trPr>
        <w:tc>
          <w:tcPr>
            <w:tcW w:w="1566" w:type="dxa"/>
            <w:shd w:val="clear" w:color="000000" w:fill="D9E1F2"/>
            <w:vAlign w:val="center"/>
            <w:hideMark/>
          </w:tcPr>
          <w:p w14:paraId="2CC6E06D" w14:textId="77777777" w:rsidR="00AC5300" w:rsidRPr="00814FBF" w:rsidRDefault="00AC5300" w:rsidP="00814FBF">
            <w:pPr>
              <w:spacing w:after="0" w:line="240" w:lineRule="auto"/>
              <w:rPr>
                <w:rFonts w:ascii="Calibri" w:eastAsia="Times New Roman" w:hAnsi="Calibri" w:cs="Calibri"/>
                <w:b/>
                <w:bCs/>
                <w:lang w:eastAsia="es-CO"/>
              </w:rPr>
            </w:pPr>
            <w:r w:rsidRPr="00814FBF">
              <w:rPr>
                <w:rFonts w:ascii="Calibri" w:eastAsia="Times New Roman" w:hAnsi="Calibri" w:cs="Calibri"/>
                <w:b/>
                <w:bCs/>
                <w:lang w:eastAsia="es-CO"/>
              </w:rPr>
              <w:t>Apoyo general</w:t>
            </w:r>
          </w:p>
        </w:tc>
        <w:tc>
          <w:tcPr>
            <w:tcW w:w="1739" w:type="dxa"/>
            <w:shd w:val="clear" w:color="000000" w:fill="D9E1F2"/>
            <w:vAlign w:val="center"/>
            <w:hideMark/>
          </w:tcPr>
          <w:p w14:paraId="649C7F7A" w14:textId="77777777" w:rsidR="00AC5300" w:rsidRPr="00814FBF" w:rsidRDefault="00AC5300" w:rsidP="00814FBF">
            <w:pPr>
              <w:spacing w:after="0" w:line="240" w:lineRule="auto"/>
              <w:rPr>
                <w:rFonts w:ascii="Calibri" w:eastAsia="Times New Roman" w:hAnsi="Calibri" w:cs="Calibri"/>
                <w:color w:val="000000"/>
                <w:lang w:eastAsia="es-CO"/>
              </w:rPr>
            </w:pPr>
            <w:r w:rsidRPr="00814FBF">
              <w:rPr>
                <w:rFonts w:ascii="Calibri" w:eastAsia="Times New Roman" w:hAnsi="Calibri" w:cs="Calibri"/>
                <w:color w:val="000000"/>
                <w:lang w:eastAsia="es-CO"/>
              </w:rPr>
              <w:t>Desarrollo de contenidos (videotutoriales).</w:t>
            </w:r>
          </w:p>
        </w:tc>
        <w:tc>
          <w:tcPr>
            <w:tcW w:w="1427" w:type="dxa"/>
            <w:shd w:val="clear" w:color="000000" w:fill="D9E1F2"/>
            <w:vAlign w:val="center"/>
          </w:tcPr>
          <w:p w14:paraId="5F4AC556" w14:textId="6989A71C" w:rsidR="00AC5300" w:rsidRPr="00814FBF" w:rsidRDefault="0035379E" w:rsidP="00AC5300">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SI</w:t>
            </w:r>
          </w:p>
        </w:tc>
        <w:tc>
          <w:tcPr>
            <w:tcW w:w="1070" w:type="dxa"/>
            <w:shd w:val="clear" w:color="000000" w:fill="D9E1F2"/>
            <w:vAlign w:val="center"/>
            <w:hideMark/>
          </w:tcPr>
          <w:p w14:paraId="5EA0C119" w14:textId="7FE069E0" w:rsidR="00AC5300" w:rsidRPr="00814FBF" w:rsidRDefault="00AC5300" w:rsidP="00814FBF">
            <w:pPr>
              <w:spacing w:after="0" w:line="240" w:lineRule="auto"/>
              <w:jc w:val="center"/>
              <w:rPr>
                <w:rFonts w:ascii="Calibri" w:eastAsia="Times New Roman" w:hAnsi="Calibri" w:cs="Calibri"/>
                <w:color w:val="000000"/>
                <w:lang w:eastAsia="es-CO"/>
              </w:rPr>
            </w:pPr>
            <w:r w:rsidRPr="00814FBF">
              <w:rPr>
                <w:rFonts w:ascii="Calibri" w:eastAsia="Times New Roman" w:hAnsi="Calibri" w:cs="Calibri"/>
                <w:color w:val="000000"/>
                <w:lang w:eastAsia="es-CO"/>
              </w:rPr>
              <w:t>Contenido</w:t>
            </w:r>
          </w:p>
        </w:tc>
        <w:tc>
          <w:tcPr>
            <w:tcW w:w="6520" w:type="dxa"/>
            <w:shd w:val="clear" w:color="000000" w:fill="D9E1F2"/>
            <w:vAlign w:val="bottom"/>
            <w:hideMark/>
          </w:tcPr>
          <w:p w14:paraId="581CCD99" w14:textId="4269498A" w:rsidR="00AC5300" w:rsidRPr="00814FBF" w:rsidRDefault="00AC5300" w:rsidP="00814FBF">
            <w:pPr>
              <w:spacing w:after="0" w:line="240" w:lineRule="auto"/>
              <w:rPr>
                <w:rFonts w:ascii="Calibri" w:eastAsia="Times New Roman" w:hAnsi="Calibri" w:cs="Calibri"/>
                <w:color w:val="000000"/>
                <w:lang w:eastAsia="es-CO"/>
              </w:rPr>
            </w:pPr>
            <w:r w:rsidRPr="00814FBF">
              <w:rPr>
                <w:rFonts w:ascii="Calibri" w:eastAsia="Times New Roman" w:hAnsi="Calibri" w:cs="Calibri"/>
                <w:color w:val="000000"/>
                <w:lang w:eastAsia="es-CO"/>
              </w:rPr>
              <w:t xml:space="preserve">Construcción de 6 videotutoriales animados, con contenidos que presenten de forma resumida y práctica las funcionalidades o beneficios de Compra Lo Nuestro. </w:t>
            </w:r>
            <w:r w:rsidRPr="00814FBF">
              <w:rPr>
                <w:rFonts w:ascii="Calibri" w:eastAsia="Times New Roman" w:hAnsi="Calibri" w:cs="Calibri"/>
                <w:color w:val="000000"/>
                <w:lang w:eastAsia="es-CO"/>
              </w:rPr>
              <w:br/>
            </w:r>
            <w:r w:rsidRPr="00814FBF">
              <w:rPr>
                <w:rFonts w:ascii="Calibri" w:eastAsia="Times New Roman" w:hAnsi="Calibri" w:cs="Calibri"/>
                <w:color w:val="000000"/>
                <w:lang w:eastAsia="es-CO"/>
              </w:rPr>
              <w:br/>
            </w:r>
            <w:r w:rsidRPr="00814FBF">
              <w:rPr>
                <w:rFonts w:ascii="Calibri" w:eastAsia="Times New Roman" w:hAnsi="Calibri" w:cs="Calibri"/>
                <w:b/>
                <w:bCs/>
                <w:color w:val="000000"/>
                <w:lang w:eastAsia="es-CO"/>
              </w:rPr>
              <w:t xml:space="preserve">Características mínimas: </w:t>
            </w:r>
            <w:r w:rsidRPr="00814FBF">
              <w:rPr>
                <w:rFonts w:ascii="Calibri" w:eastAsia="Times New Roman" w:hAnsi="Calibri" w:cs="Calibri"/>
                <w:b/>
                <w:bCs/>
                <w:color w:val="000000"/>
                <w:lang w:eastAsia="es-CO"/>
              </w:rPr>
              <w:br/>
            </w:r>
            <w:r w:rsidRPr="00814FBF">
              <w:rPr>
                <w:rFonts w:ascii="Calibri" w:eastAsia="Times New Roman" w:hAnsi="Calibri" w:cs="Calibri"/>
                <w:color w:val="000000"/>
                <w:lang w:eastAsia="es-CO"/>
              </w:rPr>
              <w:t xml:space="preserve">- Cada videotutorial deberá tener una duración promedio de </w:t>
            </w:r>
            <w:r w:rsidR="00A638C1">
              <w:rPr>
                <w:rFonts w:ascii="Calibri" w:eastAsia="Times New Roman" w:hAnsi="Calibri" w:cs="Calibri"/>
                <w:color w:val="000000"/>
                <w:lang w:eastAsia="es-CO"/>
              </w:rPr>
              <w:t>3</w:t>
            </w:r>
            <w:r w:rsidRPr="00814FBF">
              <w:rPr>
                <w:rFonts w:ascii="Calibri" w:eastAsia="Times New Roman" w:hAnsi="Calibri" w:cs="Calibri"/>
                <w:color w:val="000000"/>
                <w:lang w:eastAsia="es-CO"/>
              </w:rPr>
              <w:t xml:space="preserve"> minutos, previo acuerdo con Colombia Productiva según la temática. </w:t>
            </w:r>
            <w:r w:rsidRPr="00814FBF">
              <w:rPr>
                <w:rFonts w:ascii="Calibri" w:eastAsia="Times New Roman" w:hAnsi="Calibri" w:cs="Calibri"/>
                <w:color w:val="000000"/>
                <w:lang w:eastAsia="es-CO"/>
              </w:rPr>
              <w:br/>
              <w:t xml:space="preserve">- Voces en off según el </w:t>
            </w:r>
            <w:r w:rsidR="00334629" w:rsidRPr="00814FBF">
              <w:rPr>
                <w:rFonts w:ascii="Calibri" w:eastAsia="Times New Roman" w:hAnsi="Calibri" w:cs="Calibri"/>
                <w:color w:val="000000"/>
                <w:lang w:eastAsia="es-CO"/>
              </w:rPr>
              <w:t>guion</w:t>
            </w:r>
            <w:r w:rsidRPr="00814FBF">
              <w:rPr>
                <w:rFonts w:ascii="Calibri" w:eastAsia="Times New Roman" w:hAnsi="Calibri" w:cs="Calibri"/>
                <w:color w:val="000000"/>
                <w:lang w:eastAsia="es-CO"/>
              </w:rPr>
              <w:t xml:space="preserve"> aprobado</w:t>
            </w:r>
            <w:r w:rsidR="000F3CC6">
              <w:rPr>
                <w:rFonts w:ascii="Calibri" w:eastAsia="Times New Roman" w:hAnsi="Calibri" w:cs="Calibri"/>
                <w:color w:val="000000"/>
                <w:lang w:eastAsia="es-CO"/>
              </w:rPr>
              <w:t xml:space="preserve"> por Colombia Productiva</w:t>
            </w:r>
            <w:r w:rsidRPr="00814FBF">
              <w:rPr>
                <w:rFonts w:ascii="Calibri" w:eastAsia="Times New Roman" w:hAnsi="Calibri" w:cs="Calibri"/>
                <w:color w:val="000000"/>
                <w:lang w:eastAsia="es-CO"/>
              </w:rPr>
              <w:br/>
              <w:t>- Musicalización según se requieran.</w:t>
            </w:r>
            <w:r w:rsidRPr="00814FBF">
              <w:rPr>
                <w:rFonts w:ascii="Calibri" w:eastAsia="Times New Roman" w:hAnsi="Calibri" w:cs="Calibri"/>
                <w:color w:val="000000"/>
                <w:lang w:eastAsia="es-CO"/>
              </w:rPr>
              <w:br/>
              <w:t xml:space="preserve">- Las </w:t>
            </w:r>
            <w:r w:rsidR="00334629" w:rsidRPr="00814FBF">
              <w:rPr>
                <w:rFonts w:ascii="Calibri" w:eastAsia="Times New Roman" w:hAnsi="Calibri" w:cs="Calibri"/>
                <w:color w:val="000000"/>
                <w:lang w:eastAsia="es-CO"/>
              </w:rPr>
              <w:t>imágenes</w:t>
            </w:r>
            <w:r w:rsidRPr="00814FBF">
              <w:rPr>
                <w:rFonts w:ascii="Calibri" w:eastAsia="Times New Roman" w:hAnsi="Calibri" w:cs="Calibri"/>
                <w:color w:val="000000"/>
                <w:lang w:eastAsia="es-CO"/>
              </w:rPr>
              <w:t xml:space="preserve"> y diseños estarán a cargo del proponente. </w:t>
            </w:r>
            <w:r w:rsidRPr="00814FBF">
              <w:rPr>
                <w:rFonts w:ascii="Calibri" w:eastAsia="Times New Roman" w:hAnsi="Calibri" w:cs="Calibri"/>
                <w:color w:val="000000"/>
                <w:lang w:eastAsia="es-CO"/>
              </w:rPr>
              <w:br/>
              <w:t xml:space="preserve">- Deben contar con subtítulos, según el </w:t>
            </w:r>
            <w:r w:rsidR="00334629" w:rsidRPr="00814FBF">
              <w:rPr>
                <w:rFonts w:ascii="Calibri" w:eastAsia="Times New Roman" w:hAnsi="Calibri" w:cs="Calibri"/>
                <w:color w:val="000000"/>
                <w:lang w:eastAsia="es-CO"/>
              </w:rPr>
              <w:t>guion</w:t>
            </w:r>
            <w:r w:rsidRPr="00814FBF">
              <w:rPr>
                <w:rFonts w:ascii="Calibri" w:eastAsia="Times New Roman" w:hAnsi="Calibri" w:cs="Calibri"/>
                <w:color w:val="000000"/>
                <w:lang w:eastAsia="es-CO"/>
              </w:rPr>
              <w:t xml:space="preserve"> aprobado</w:t>
            </w:r>
            <w:r w:rsidRPr="00814FBF">
              <w:rPr>
                <w:rFonts w:ascii="Calibri" w:eastAsia="Times New Roman" w:hAnsi="Calibri" w:cs="Calibri"/>
                <w:color w:val="000000"/>
                <w:lang w:eastAsia="es-CO"/>
              </w:rPr>
              <w:br/>
              <w:t>- El material debe poder compartirse mediante plataformas virtuales como YouTube, Vimeo, u otros con la resolución óptima.</w:t>
            </w:r>
            <w:r w:rsidRPr="00814FBF">
              <w:rPr>
                <w:rFonts w:ascii="Calibri" w:eastAsia="Times New Roman" w:hAnsi="Calibri" w:cs="Calibri"/>
                <w:color w:val="000000"/>
                <w:lang w:eastAsia="es-CO"/>
              </w:rPr>
              <w:br/>
              <w:t xml:space="preserve"> </w:t>
            </w:r>
            <w:r w:rsidRPr="00814FBF">
              <w:rPr>
                <w:rFonts w:ascii="Calibri" w:eastAsia="Times New Roman" w:hAnsi="Calibri" w:cs="Calibri"/>
                <w:color w:val="000000"/>
                <w:lang w:eastAsia="es-CO"/>
              </w:rPr>
              <w:br/>
              <w:t>El proponente deberá asegurar la coordinación con Colombia Productiva las reuniones o actividades requeridas para:</w:t>
            </w:r>
            <w:r w:rsidRPr="00814FBF">
              <w:rPr>
                <w:rFonts w:ascii="Calibri" w:eastAsia="Times New Roman" w:hAnsi="Calibri" w:cs="Calibri"/>
                <w:color w:val="000000"/>
                <w:lang w:eastAsia="es-CO"/>
              </w:rPr>
              <w:br/>
              <w:t>1. Definición de las temáticas, y el respectivo alcance esperado e insumos.</w:t>
            </w:r>
            <w:r w:rsidRPr="00814FBF">
              <w:rPr>
                <w:rFonts w:ascii="Calibri" w:eastAsia="Times New Roman" w:hAnsi="Calibri" w:cs="Calibri"/>
                <w:color w:val="000000"/>
                <w:lang w:eastAsia="es-CO"/>
              </w:rPr>
              <w:br/>
              <w:t xml:space="preserve">2. Presentación, modificación y aprobación por parte de Colombia </w:t>
            </w:r>
            <w:r w:rsidRPr="00814FBF">
              <w:rPr>
                <w:rFonts w:ascii="Calibri" w:eastAsia="Times New Roman" w:hAnsi="Calibri" w:cs="Calibri"/>
                <w:color w:val="000000"/>
                <w:lang w:eastAsia="es-CO"/>
              </w:rPr>
              <w:lastRenderedPageBreak/>
              <w:t xml:space="preserve">Productiva de los guiones de los videotutoriales. Deben realizarse en un lenguaje de fácil comprensión. </w:t>
            </w:r>
            <w:r w:rsidRPr="00814FBF">
              <w:rPr>
                <w:rFonts w:ascii="Calibri" w:eastAsia="Times New Roman" w:hAnsi="Calibri" w:cs="Calibri"/>
                <w:color w:val="000000"/>
                <w:lang w:eastAsia="es-CO"/>
              </w:rPr>
              <w:br/>
              <w:t xml:space="preserve">3. Presentación, modificación y aprobación por parte de Colombia Productiva de los videotutoriales. Se podrán realizar sesiones </w:t>
            </w:r>
            <w:r w:rsidR="00E11133" w:rsidRPr="00814FBF">
              <w:rPr>
                <w:rFonts w:ascii="Calibri" w:eastAsia="Times New Roman" w:hAnsi="Calibri" w:cs="Calibri"/>
                <w:color w:val="000000"/>
                <w:lang w:eastAsia="es-CO"/>
              </w:rPr>
              <w:t>preliminares</w:t>
            </w:r>
            <w:r w:rsidRPr="00814FBF">
              <w:rPr>
                <w:rFonts w:ascii="Calibri" w:eastAsia="Times New Roman" w:hAnsi="Calibri" w:cs="Calibri"/>
                <w:color w:val="000000"/>
                <w:lang w:eastAsia="es-CO"/>
              </w:rPr>
              <w:t xml:space="preserve"> de validación si Colombia Productiva o el proponente así lo solicitan.</w:t>
            </w:r>
          </w:p>
        </w:tc>
        <w:tc>
          <w:tcPr>
            <w:tcW w:w="2049" w:type="dxa"/>
            <w:shd w:val="clear" w:color="000000" w:fill="D9E1F2"/>
          </w:tcPr>
          <w:p w14:paraId="67E65EAB" w14:textId="77777777" w:rsidR="00AC5300" w:rsidRPr="00814FBF" w:rsidRDefault="00AC5300" w:rsidP="00814FBF">
            <w:pPr>
              <w:spacing w:after="0" w:line="240" w:lineRule="auto"/>
              <w:rPr>
                <w:rFonts w:ascii="Calibri" w:eastAsia="Times New Roman" w:hAnsi="Calibri" w:cs="Calibri"/>
                <w:color w:val="000000"/>
                <w:lang w:eastAsia="es-CO"/>
              </w:rPr>
            </w:pPr>
          </w:p>
        </w:tc>
        <w:tc>
          <w:tcPr>
            <w:tcW w:w="4648" w:type="dxa"/>
            <w:shd w:val="clear" w:color="000000" w:fill="D9E1F2"/>
          </w:tcPr>
          <w:p w14:paraId="63ED3E00" w14:textId="77777777" w:rsidR="00AC5300" w:rsidRPr="00814FBF" w:rsidRDefault="00AC5300" w:rsidP="00814FBF">
            <w:pPr>
              <w:spacing w:after="0" w:line="240" w:lineRule="auto"/>
              <w:rPr>
                <w:rFonts w:ascii="Calibri" w:eastAsia="Times New Roman" w:hAnsi="Calibri" w:cs="Calibri"/>
                <w:color w:val="000000"/>
                <w:lang w:eastAsia="es-CO"/>
              </w:rPr>
            </w:pPr>
          </w:p>
        </w:tc>
      </w:tr>
      <w:tr w:rsidR="00AC5300" w:rsidRPr="00814FBF" w14:paraId="5D0E49AD" w14:textId="1C7874D6" w:rsidTr="00B57666">
        <w:trPr>
          <w:trHeight w:val="20"/>
        </w:trPr>
        <w:tc>
          <w:tcPr>
            <w:tcW w:w="1566" w:type="dxa"/>
            <w:shd w:val="clear" w:color="000000" w:fill="D9E1F2"/>
            <w:vAlign w:val="center"/>
            <w:hideMark/>
          </w:tcPr>
          <w:p w14:paraId="7752D5D4" w14:textId="77777777" w:rsidR="00AC5300" w:rsidRPr="00814FBF" w:rsidRDefault="00AC5300" w:rsidP="00814FBF">
            <w:pPr>
              <w:spacing w:after="0" w:line="240" w:lineRule="auto"/>
              <w:rPr>
                <w:rFonts w:ascii="Calibri" w:eastAsia="Times New Roman" w:hAnsi="Calibri" w:cs="Calibri"/>
                <w:b/>
                <w:bCs/>
                <w:lang w:eastAsia="es-CO"/>
              </w:rPr>
            </w:pPr>
            <w:r w:rsidRPr="00814FBF">
              <w:rPr>
                <w:rFonts w:ascii="Calibri" w:eastAsia="Times New Roman" w:hAnsi="Calibri" w:cs="Calibri"/>
                <w:b/>
                <w:bCs/>
                <w:lang w:eastAsia="es-CO"/>
              </w:rPr>
              <w:t>Apoyo general</w:t>
            </w:r>
          </w:p>
        </w:tc>
        <w:tc>
          <w:tcPr>
            <w:tcW w:w="1739" w:type="dxa"/>
            <w:shd w:val="clear" w:color="000000" w:fill="D9E1F2"/>
            <w:vAlign w:val="center"/>
            <w:hideMark/>
          </w:tcPr>
          <w:p w14:paraId="3FE21908" w14:textId="77777777" w:rsidR="00AC5300" w:rsidRPr="00814FBF" w:rsidRDefault="00AC5300" w:rsidP="00814FBF">
            <w:pPr>
              <w:spacing w:after="0" w:line="240" w:lineRule="auto"/>
              <w:rPr>
                <w:rFonts w:ascii="Calibri" w:eastAsia="Times New Roman" w:hAnsi="Calibri" w:cs="Calibri"/>
                <w:color w:val="000000"/>
                <w:lang w:eastAsia="es-CO"/>
              </w:rPr>
            </w:pPr>
            <w:r w:rsidRPr="00814FBF">
              <w:rPr>
                <w:rFonts w:ascii="Calibri" w:eastAsia="Times New Roman" w:hAnsi="Calibri" w:cs="Calibri"/>
                <w:color w:val="000000"/>
                <w:lang w:eastAsia="es-CO"/>
              </w:rPr>
              <w:t>Plataforma  Macrorueda de negocios</w:t>
            </w:r>
          </w:p>
        </w:tc>
        <w:tc>
          <w:tcPr>
            <w:tcW w:w="1427" w:type="dxa"/>
            <w:shd w:val="clear" w:color="000000" w:fill="D9E1F2"/>
            <w:vAlign w:val="center"/>
          </w:tcPr>
          <w:p w14:paraId="327353D5" w14:textId="7DCAB1AC" w:rsidR="00AC5300" w:rsidRPr="00814FBF" w:rsidRDefault="0035379E" w:rsidP="00AC5300">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SI</w:t>
            </w:r>
          </w:p>
        </w:tc>
        <w:tc>
          <w:tcPr>
            <w:tcW w:w="1070" w:type="dxa"/>
            <w:shd w:val="clear" w:color="000000" w:fill="D9E1F2"/>
            <w:vAlign w:val="center"/>
            <w:hideMark/>
          </w:tcPr>
          <w:p w14:paraId="3FFDF9F5" w14:textId="04F47D30" w:rsidR="00AC5300" w:rsidRPr="00814FBF" w:rsidRDefault="00AC5300" w:rsidP="00814FBF">
            <w:pPr>
              <w:spacing w:after="0" w:line="240" w:lineRule="auto"/>
              <w:jc w:val="center"/>
              <w:rPr>
                <w:rFonts w:ascii="Calibri" w:eastAsia="Times New Roman" w:hAnsi="Calibri" w:cs="Calibri"/>
                <w:color w:val="000000"/>
                <w:lang w:eastAsia="es-CO"/>
              </w:rPr>
            </w:pPr>
            <w:r w:rsidRPr="00814FBF">
              <w:rPr>
                <w:rFonts w:ascii="Calibri" w:eastAsia="Times New Roman" w:hAnsi="Calibri" w:cs="Calibri"/>
                <w:color w:val="000000"/>
                <w:lang w:eastAsia="es-CO"/>
              </w:rPr>
              <w:t>Servicio Externo</w:t>
            </w:r>
          </w:p>
        </w:tc>
        <w:tc>
          <w:tcPr>
            <w:tcW w:w="6520" w:type="dxa"/>
            <w:shd w:val="clear" w:color="000000" w:fill="D9E1F2"/>
            <w:vAlign w:val="bottom"/>
            <w:hideMark/>
          </w:tcPr>
          <w:p w14:paraId="1DF2AFC7" w14:textId="77777777" w:rsidR="00E91E9E" w:rsidRDefault="00AC5300" w:rsidP="00814FBF">
            <w:pPr>
              <w:spacing w:after="0" w:line="240" w:lineRule="auto"/>
              <w:rPr>
                <w:rFonts w:ascii="Calibri" w:eastAsia="Times New Roman" w:hAnsi="Calibri" w:cs="Calibri"/>
                <w:color w:val="000000"/>
                <w:lang w:eastAsia="es-CO"/>
              </w:rPr>
            </w:pPr>
            <w:r w:rsidRPr="00814FBF">
              <w:rPr>
                <w:rFonts w:ascii="Calibri" w:eastAsia="Times New Roman" w:hAnsi="Calibri" w:cs="Calibri"/>
                <w:color w:val="000000"/>
                <w:lang w:eastAsia="es-CO"/>
              </w:rPr>
              <w:t xml:space="preserve">El proponente deberá asegurar la contratación de una plataforma tecnológica que soporte para el registro, agendamiento y desarrollo de una Macrorueda de negocios </w:t>
            </w:r>
            <w:r w:rsidRPr="00814FBF">
              <w:rPr>
                <w:rFonts w:ascii="Calibri" w:eastAsia="Times New Roman" w:hAnsi="Calibri" w:cs="Calibri"/>
                <w:b/>
                <w:bCs/>
                <w:color w:val="000000"/>
                <w:lang w:eastAsia="es-CO"/>
              </w:rPr>
              <w:t xml:space="preserve">de </w:t>
            </w:r>
            <w:r w:rsidR="00CB170F" w:rsidRPr="00814FBF">
              <w:rPr>
                <w:rFonts w:ascii="Calibri" w:eastAsia="Times New Roman" w:hAnsi="Calibri" w:cs="Calibri"/>
                <w:b/>
                <w:bCs/>
                <w:color w:val="000000"/>
                <w:lang w:eastAsia="es-CO"/>
              </w:rPr>
              <w:t>carácter</w:t>
            </w:r>
            <w:r w:rsidRPr="00814FBF">
              <w:rPr>
                <w:rFonts w:ascii="Calibri" w:eastAsia="Times New Roman" w:hAnsi="Calibri" w:cs="Calibri"/>
                <w:b/>
                <w:bCs/>
                <w:color w:val="000000"/>
                <w:lang w:eastAsia="es-CO"/>
              </w:rPr>
              <w:t xml:space="preserve"> virtual</w:t>
            </w:r>
            <w:r w:rsidRPr="00814FBF">
              <w:rPr>
                <w:rFonts w:ascii="Calibri" w:eastAsia="Times New Roman" w:hAnsi="Calibri" w:cs="Calibri"/>
                <w:color w:val="000000"/>
                <w:lang w:eastAsia="es-CO"/>
              </w:rPr>
              <w:t xml:space="preserve">, que se estima sea realizada el segundo trimestre de 2022. </w:t>
            </w:r>
          </w:p>
          <w:p w14:paraId="2E0F245E" w14:textId="68C30DBB" w:rsidR="00E11C60" w:rsidRDefault="00AC5300" w:rsidP="00814FBF">
            <w:pPr>
              <w:spacing w:after="0" w:line="240" w:lineRule="auto"/>
              <w:rPr>
                <w:rFonts w:ascii="Calibri" w:eastAsia="Times New Roman" w:hAnsi="Calibri" w:cs="Calibri"/>
                <w:color w:val="000000"/>
                <w:lang w:eastAsia="es-CO"/>
              </w:rPr>
            </w:pPr>
            <w:r w:rsidRPr="00814FBF">
              <w:rPr>
                <w:rFonts w:ascii="Calibri" w:eastAsia="Times New Roman" w:hAnsi="Calibri" w:cs="Calibri"/>
                <w:color w:val="000000"/>
                <w:lang w:eastAsia="es-CO"/>
              </w:rPr>
              <w:br/>
            </w:r>
            <w:r w:rsidRPr="00814FBF">
              <w:rPr>
                <w:rFonts w:ascii="Calibri" w:eastAsia="Times New Roman" w:hAnsi="Calibri" w:cs="Calibri"/>
                <w:b/>
                <w:bCs/>
                <w:color w:val="000000"/>
                <w:lang w:eastAsia="es-CO"/>
              </w:rPr>
              <w:t xml:space="preserve">Características Generales: </w:t>
            </w:r>
            <w:r w:rsidRPr="00814FBF">
              <w:rPr>
                <w:rFonts w:ascii="Calibri" w:eastAsia="Times New Roman" w:hAnsi="Calibri" w:cs="Calibri"/>
                <w:b/>
                <w:bCs/>
                <w:color w:val="000000"/>
                <w:lang w:eastAsia="es-CO"/>
              </w:rPr>
              <w:br/>
            </w:r>
            <w:r w:rsidRPr="00814FBF">
              <w:rPr>
                <w:rFonts w:ascii="Calibri" w:eastAsia="Times New Roman" w:hAnsi="Calibri" w:cs="Calibri"/>
                <w:color w:val="000000"/>
                <w:lang w:eastAsia="es-CO"/>
              </w:rPr>
              <w:t>- Enlace en línea personalizado con el nombre de la MacroRueda de Negocios.</w:t>
            </w:r>
          </w:p>
          <w:p w14:paraId="0CFF2048" w14:textId="15F2F109" w:rsidR="00FE4668" w:rsidRDefault="00AC5300" w:rsidP="00814FBF">
            <w:pPr>
              <w:spacing w:after="0" w:line="240" w:lineRule="auto"/>
              <w:rPr>
                <w:rFonts w:ascii="Calibri" w:eastAsia="Times New Roman" w:hAnsi="Calibri" w:cs="Calibri"/>
                <w:color w:val="000000"/>
                <w:lang w:eastAsia="es-CO"/>
              </w:rPr>
            </w:pPr>
            <w:r w:rsidRPr="00814FBF">
              <w:rPr>
                <w:rFonts w:ascii="Calibri" w:eastAsia="Times New Roman" w:hAnsi="Calibri" w:cs="Calibri"/>
                <w:color w:val="000000"/>
                <w:lang w:eastAsia="es-CO"/>
              </w:rPr>
              <w:t>- Herramienta personalizable para realizar 12 ruedas de negocios simultaneas (En adelante Zonas), y con la posibilidad de que las empresas participen con proveedoras y/o clientes en más de 1 zona. Cada Zona deberá permitir al menos 4 responsables administradores para cada zona, y al menos 4 superadministradores para la Macrorueda</w:t>
            </w:r>
            <w:r w:rsidR="00E11C60">
              <w:rPr>
                <w:rFonts w:ascii="Calibri" w:eastAsia="Times New Roman" w:hAnsi="Calibri" w:cs="Calibri"/>
                <w:color w:val="000000"/>
                <w:lang w:eastAsia="es-CO"/>
              </w:rPr>
              <w:t>.</w:t>
            </w:r>
          </w:p>
          <w:p w14:paraId="0D6B00E7" w14:textId="6FB5B96C" w:rsidR="00AC5300" w:rsidRPr="00814FBF" w:rsidRDefault="00AC5300" w:rsidP="00814FBF">
            <w:pPr>
              <w:spacing w:after="0" w:line="240" w:lineRule="auto"/>
              <w:rPr>
                <w:rFonts w:ascii="Calibri" w:eastAsia="Times New Roman" w:hAnsi="Calibri" w:cs="Calibri"/>
                <w:color w:val="000000"/>
                <w:lang w:eastAsia="es-CO"/>
              </w:rPr>
            </w:pPr>
            <w:r w:rsidRPr="00814FBF">
              <w:rPr>
                <w:rFonts w:ascii="Calibri" w:eastAsia="Times New Roman" w:hAnsi="Calibri" w:cs="Calibri"/>
                <w:color w:val="000000"/>
                <w:lang w:eastAsia="es-CO"/>
              </w:rPr>
              <w:t>- De fácil acceso y usabilidad.</w:t>
            </w:r>
            <w:r w:rsidRPr="00814FBF">
              <w:rPr>
                <w:rFonts w:ascii="Calibri" w:eastAsia="Times New Roman" w:hAnsi="Calibri" w:cs="Calibri"/>
                <w:color w:val="000000"/>
                <w:lang w:eastAsia="es-CO"/>
              </w:rPr>
              <w:br/>
              <w:t xml:space="preserve">- La plataforma debe permitir el desarrollo de las citas de negocio de forma virtual. </w:t>
            </w:r>
            <w:r w:rsidRPr="00814FBF">
              <w:rPr>
                <w:rFonts w:ascii="Calibri" w:eastAsia="Times New Roman" w:hAnsi="Calibri" w:cs="Calibri"/>
                <w:color w:val="000000"/>
                <w:lang w:eastAsia="es-CO"/>
              </w:rPr>
              <w:br/>
              <w:t>- Otorgar licencia para el uso de la solución en línea para un evento virtual (Preparación, desarrollo y seguimiento)</w:t>
            </w:r>
            <w:r w:rsidRPr="00814FBF">
              <w:rPr>
                <w:rFonts w:ascii="Calibri" w:eastAsia="Times New Roman" w:hAnsi="Calibri" w:cs="Calibri"/>
                <w:color w:val="000000"/>
                <w:lang w:eastAsia="es-CO"/>
              </w:rPr>
              <w:br/>
              <w:t xml:space="preserve">- Sección inicial de información sobre la rueda en general y posibilidad de publicación de oferta institucional en vídeos, brochures, imagen, etc. </w:t>
            </w:r>
            <w:r w:rsidRPr="00814FBF">
              <w:rPr>
                <w:rFonts w:ascii="Calibri" w:eastAsia="Times New Roman" w:hAnsi="Calibri" w:cs="Calibri"/>
                <w:color w:val="000000"/>
                <w:lang w:eastAsia="es-CO"/>
              </w:rPr>
              <w:br/>
              <w:t>- Provisión de alojamiento en un servidor seguro y codificado.</w:t>
            </w:r>
            <w:r w:rsidRPr="00814FBF">
              <w:rPr>
                <w:rFonts w:ascii="Calibri" w:eastAsia="Times New Roman" w:hAnsi="Calibri" w:cs="Calibri"/>
                <w:color w:val="000000"/>
                <w:lang w:eastAsia="es-CO"/>
              </w:rPr>
              <w:br/>
              <w:t>- Debe permitir la vinculación y gestión de citas para al menos 940 empresas proveedoras.</w:t>
            </w:r>
            <w:r w:rsidRPr="00814FBF">
              <w:rPr>
                <w:rFonts w:ascii="Calibri" w:eastAsia="Times New Roman" w:hAnsi="Calibri" w:cs="Calibri"/>
                <w:color w:val="000000"/>
                <w:lang w:eastAsia="es-CO"/>
              </w:rPr>
              <w:br/>
            </w:r>
            <w:r w:rsidRPr="00814FBF">
              <w:rPr>
                <w:rFonts w:ascii="Calibri" w:eastAsia="Times New Roman" w:hAnsi="Calibri" w:cs="Calibri"/>
                <w:color w:val="000000"/>
                <w:lang w:eastAsia="es-CO"/>
              </w:rPr>
              <w:br/>
              <w:t xml:space="preserve">La Macrorueda de negocios se realizará bajo la imagen de Compra Lo Nuestro, para lo cual el diseño de piezas requeridas para esta </w:t>
            </w:r>
            <w:r w:rsidRPr="00814FBF">
              <w:rPr>
                <w:rFonts w:ascii="Calibri" w:eastAsia="Times New Roman" w:hAnsi="Calibri" w:cs="Calibri"/>
                <w:color w:val="000000"/>
                <w:lang w:eastAsia="es-CO"/>
              </w:rPr>
              <w:lastRenderedPageBreak/>
              <w:t xml:space="preserve">plataforma serán responsabilidad del proponente, y se tendrá que coordinar con el equipo de comunicaciones de COLOMBIA PRODUCTIVA, el Equipo de Compra Lo Nuestro  y el equipo de comunicaciones del MINISTERIO DE COMERCIO, INDUSTRIA Y TURISMO. </w:t>
            </w:r>
            <w:r w:rsidRPr="00814FBF">
              <w:rPr>
                <w:rFonts w:ascii="Calibri" w:eastAsia="Times New Roman" w:hAnsi="Calibri" w:cs="Calibri"/>
                <w:color w:val="000000"/>
                <w:lang w:eastAsia="es-CO"/>
              </w:rPr>
              <w:br/>
            </w:r>
            <w:r w:rsidRPr="00814FBF">
              <w:rPr>
                <w:rFonts w:ascii="Calibri" w:eastAsia="Times New Roman" w:hAnsi="Calibri" w:cs="Calibri"/>
                <w:color w:val="000000"/>
                <w:lang w:eastAsia="es-CO"/>
              </w:rPr>
              <w:br/>
              <w:t>El proponente debe asegurar que se contará con la disponibilidad de la herramienta el tiempo que sea necesario para el desarrollo de la MacroRueda de Negocios, la cual tendrá una duración estimada entre 3 a 5 días: Preparación, desarrollo y seguimiento.</w:t>
            </w:r>
            <w:r w:rsidRPr="00814FBF">
              <w:rPr>
                <w:rFonts w:ascii="Calibri" w:eastAsia="Times New Roman" w:hAnsi="Calibri" w:cs="Calibri"/>
                <w:color w:val="000000"/>
                <w:lang w:eastAsia="es-CO"/>
              </w:rPr>
              <w:br/>
            </w:r>
            <w:r w:rsidRPr="00814FBF">
              <w:rPr>
                <w:rFonts w:ascii="Calibri" w:eastAsia="Times New Roman" w:hAnsi="Calibri" w:cs="Calibri"/>
                <w:color w:val="000000"/>
                <w:lang w:eastAsia="es-CO"/>
              </w:rPr>
              <w:br/>
              <w:t>Las especificaciones técnicas se deberán consult</w:t>
            </w:r>
            <w:r w:rsidRPr="00814FBF">
              <w:rPr>
                <w:rFonts w:ascii="Calibri" w:eastAsia="Times New Roman" w:hAnsi="Calibri" w:cs="Calibri"/>
                <w:lang w:eastAsia="es-CO"/>
              </w:rPr>
              <w:t>ar en el Anexo 7</w:t>
            </w:r>
            <w:r w:rsidRPr="00814FBF">
              <w:rPr>
                <w:rFonts w:ascii="Calibri" w:eastAsia="Times New Roman" w:hAnsi="Calibri" w:cs="Calibri"/>
                <w:color w:val="000000"/>
                <w:lang w:eastAsia="es-CO"/>
              </w:rPr>
              <w:t xml:space="preserve">. </w:t>
            </w:r>
          </w:p>
        </w:tc>
        <w:tc>
          <w:tcPr>
            <w:tcW w:w="2049" w:type="dxa"/>
            <w:shd w:val="clear" w:color="000000" w:fill="D9E1F2"/>
          </w:tcPr>
          <w:p w14:paraId="3549F30A" w14:textId="77777777" w:rsidR="00AC5300" w:rsidRPr="00814FBF" w:rsidRDefault="00AC5300" w:rsidP="00814FBF">
            <w:pPr>
              <w:spacing w:after="0" w:line="240" w:lineRule="auto"/>
              <w:rPr>
                <w:rFonts w:ascii="Calibri" w:eastAsia="Times New Roman" w:hAnsi="Calibri" w:cs="Calibri"/>
                <w:color w:val="000000"/>
                <w:lang w:eastAsia="es-CO"/>
              </w:rPr>
            </w:pPr>
          </w:p>
        </w:tc>
        <w:tc>
          <w:tcPr>
            <w:tcW w:w="4648" w:type="dxa"/>
            <w:shd w:val="clear" w:color="000000" w:fill="D9E1F2"/>
          </w:tcPr>
          <w:p w14:paraId="5426E9D1" w14:textId="77777777" w:rsidR="00AC5300" w:rsidRPr="00814FBF" w:rsidRDefault="00AC5300" w:rsidP="00814FBF">
            <w:pPr>
              <w:spacing w:after="0" w:line="240" w:lineRule="auto"/>
              <w:rPr>
                <w:rFonts w:ascii="Calibri" w:eastAsia="Times New Roman" w:hAnsi="Calibri" w:cs="Calibri"/>
                <w:color w:val="000000"/>
                <w:lang w:eastAsia="es-CO"/>
              </w:rPr>
            </w:pPr>
          </w:p>
        </w:tc>
      </w:tr>
      <w:tr w:rsidR="00AC5300" w:rsidRPr="00814FBF" w14:paraId="247ABB34" w14:textId="54AE0B64" w:rsidTr="00B57666">
        <w:trPr>
          <w:trHeight w:val="20"/>
        </w:trPr>
        <w:tc>
          <w:tcPr>
            <w:tcW w:w="1566" w:type="dxa"/>
            <w:shd w:val="clear" w:color="000000" w:fill="D9E1F2"/>
            <w:vAlign w:val="center"/>
            <w:hideMark/>
          </w:tcPr>
          <w:p w14:paraId="082D4EB0" w14:textId="77777777" w:rsidR="00AC5300" w:rsidRPr="00814FBF" w:rsidRDefault="00AC5300" w:rsidP="00814FBF">
            <w:pPr>
              <w:spacing w:after="0" w:line="240" w:lineRule="auto"/>
              <w:rPr>
                <w:rFonts w:ascii="Calibri" w:eastAsia="Times New Roman" w:hAnsi="Calibri" w:cs="Calibri"/>
                <w:b/>
                <w:bCs/>
                <w:lang w:eastAsia="es-CO"/>
              </w:rPr>
            </w:pPr>
            <w:r w:rsidRPr="00814FBF">
              <w:rPr>
                <w:rFonts w:ascii="Calibri" w:eastAsia="Times New Roman" w:hAnsi="Calibri" w:cs="Calibri"/>
                <w:b/>
                <w:bCs/>
                <w:lang w:eastAsia="es-CO"/>
              </w:rPr>
              <w:t>Apoyo general</w:t>
            </w:r>
          </w:p>
        </w:tc>
        <w:tc>
          <w:tcPr>
            <w:tcW w:w="1739" w:type="dxa"/>
            <w:shd w:val="clear" w:color="000000" w:fill="D9E1F2"/>
            <w:vAlign w:val="center"/>
            <w:hideMark/>
          </w:tcPr>
          <w:p w14:paraId="4D306B70" w14:textId="464DDD3A" w:rsidR="00AC5300" w:rsidRPr="00814FBF" w:rsidRDefault="00804F06" w:rsidP="00CB170F">
            <w:pPr>
              <w:spacing w:after="0" w:line="240" w:lineRule="auto"/>
              <w:jc w:val="center"/>
              <w:rPr>
                <w:rFonts w:ascii="Calibri" w:eastAsia="Times New Roman" w:hAnsi="Calibri" w:cs="Calibri"/>
                <w:color w:val="FF0000"/>
                <w:lang w:eastAsia="es-CO"/>
              </w:rPr>
            </w:pPr>
            <w:r w:rsidRPr="00804F06">
              <w:rPr>
                <w:rFonts w:ascii="Calibri" w:eastAsia="Times New Roman" w:hAnsi="Calibri" w:cs="Calibri"/>
                <w:lang w:eastAsia="es-CO"/>
              </w:rPr>
              <w:t>Panel de control de administración</w:t>
            </w:r>
            <w:r w:rsidR="00CB170F">
              <w:rPr>
                <w:rFonts w:ascii="Calibri" w:eastAsia="Times New Roman" w:hAnsi="Calibri" w:cs="Calibri"/>
                <w:color w:val="FF0000"/>
                <w:lang w:eastAsia="es-CO"/>
              </w:rPr>
              <w:t xml:space="preserve"> </w:t>
            </w:r>
          </w:p>
        </w:tc>
        <w:tc>
          <w:tcPr>
            <w:tcW w:w="1427" w:type="dxa"/>
            <w:shd w:val="clear" w:color="000000" w:fill="D9E1F2"/>
            <w:vAlign w:val="center"/>
          </w:tcPr>
          <w:p w14:paraId="62B286E3" w14:textId="7E35D19C" w:rsidR="00AC5300" w:rsidRPr="00814FBF" w:rsidRDefault="00CB170F" w:rsidP="00AC5300">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SI</w:t>
            </w:r>
          </w:p>
        </w:tc>
        <w:tc>
          <w:tcPr>
            <w:tcW w:w="1070" w:type="dxa"/>
            <w:shd w:val="clear" w:color="000000" w:fill="D9E1F2"/>
            <w:vAlign w:val="center"/>
            <w:hideMark/>
          </w:tcPr>
          <w:p w14:paraId="082DBE27" w14:textId="1BB75131" w:rsidR="00AC5300" w:rsidRPr="00814FBF" w:rsidRDefault="00AC5300" w:rsidP="00814FBF">
            <w:pPr>
              <w:spacing w:after="0" w:line="240" w:lineRule="auto"/>
              <w:jc w:val="center"/>
              <w:rPr>
                <w:rFonts w:ascii="Calibri" w:eastAsia="Times New Roman" w:hAnsi="Calibri" w:cs="Calibri"/>
                <w:color w:val="000000"/>
                <w:lang w:eastAsia="es-CO"/>
              </w:rPr>
            </w:pPr>
            <w:r w:rsidRPr="00814FBF">
              <w:rPr>
                <w:rFonts w:ascii="Calibri" w:eastAsia="Times New Roman" w:hAnsi="Calibri" w:cs="Calibri"/>
                <w:color w:val="000000"/>
                <w:lang w:eastAsia="es-CO"/>
              </w:rPr>
              <w:t>Módulo</w:t>
            </w:r>
          </w:p>
        </w:tc>
        <w:tc>
          <w:tcPr>
            <w:tcW w:w="6520" w:type="dxa"/>
            <w:shd w:val="clear" w:color="000000" w:fill="D9E1F2"/>
            <w:vAlign w:val="bottom"/>
            <w:hideMark/>
          </w:tcPr>
          <w:p w14:paraId="37EFB5B4" w14:textId="60950307" w:rsidR="00947E52" w:rsidRDefault="00AC5300" w:rsidP="00814FBF">
            <w:pPr>
              <w:spacing w:after="0" w:line="240" w:lineRule="auto"/>
              <w:rPr>
                <w:rFonts w:ascii="Calibri" w:eastAsia="Times New Roman" w:hAnsi="Calibri" w:cs="Calibri"/>
                <w:b/>
                <w:bCs/>
                <w:color w:val="000000"/>
                <w:lang w:eastAsia="es-CO"/>
              </w:rPr>
            </w:pPr>
            <w:r w:rsidRPr="00814FBF">
              <w:rPr>
                <w:rFonts w:ascii="Calibri" w:eastAsia="Times New Roman" w:hAnsi="Calibri" w:cs="Calibri"/>
                <w:b/>
                <w:bCs/>
                <w:color w:val="000000"/>
                <w:lang w:eastAsia="es-CO"/>
              </w:rPr>
              <w:t xml:space="preserve">Este módulo deberá ser de acceso restringido, </w:t>
            </w:r>
            <w:r w:rsidR="00E91E9E" w:rsidRPr="00814FBF">
              <w:rPr>
                <w:rFonts w:ascii="Calibri" w:eastAsia="Times New Roman" w:hAnsi="Calibri" w:cs="Calibri"/>
                <w:b/>
                <w:bCs/>
                <w:color w:val="000000"/>
                <w:lang w:eastAsia="es-CO"/>
              </w:rPr>
              <w:t>solamente</w:t>
            </w:r>
            <w:r w:rsidRPr="00814FBF">
              <w:rPr>
                <w:rFonts w:ascii="Calibri" w:eastAsia="Times New Roman" w:hAnsi="Calibri" w:cs="Calibri"/>
                <w:b/>
                <w:bCs/>
                <w:color w:val="000000"/>
                <w:lang w:eastAsia="es-CO"/>
              </w:rPr>
              <w:t xml:space="preserve"> a usuarios autorizados, y debe perm</w:t>
            </w:r>
            <w:r w:rsidRPr="00814FBF">
              <w:rPr>
                <w:rFonts w:ascii="Calibri" w:eastAsia="Times New Roman" w:hAnsi="Calibri" w:cs="Calibri"/>
                <w:b/>
                <w:bCs/>
                <w:lang w:eastAsia="es-CO"/>
              </w:rPr>
              <w:t>itir:</w:t>
            </w:r>
            <w:r w:rsidRPr="00814FBF">
              <w:rPr>
                <w:rFonts w:ascii="Calibri" w:eastAsia="Times New Roman" w:hAnsi="Calibri" w:cs="Calibri"/>
                <w:b/>
                <w:bCs/>
                <w:lang w:eastAsia="es-CO"/>
              </w:rPr>
              <w:br/>
              <w:t>1. Administra</w:t>
            </w:r>
            <w:r w:rsidR="000D7AAA" w:rsidRPr="00A31181">
              <w:rPr>
                <w:rFonts w:ascii="Calibri" w:eastAsia="Times New Roman" w:hAnsi="Calibri" w:cs="Calibri"/>
                <w:b/>
                <w:bCs/>
                <w:lang w:eastAsia="es-CO"/>
              </w:rPr>
              <w:t>ción</w:t>
            </w:r>
            <w:r w:rsidRPr="00814FBF">
              <w:rPr>
                <w:rFonts w:ascii="Calibri" w:eastAsia="Times New Roman" w:hAnsi="Calibri" w:cs="Calibri"/>
                <w:b/>
                <w:bCs/>
                <w:lang w:eastAsia="es-CO"/>
              </w:rPr>
              <w:t xml:space="preserve"> de contenido</w:t>
            </w:r>
            <w:r w:rsidR="000D7AAA" w:rsidRPr="00A31181">
              <w:rPr>
                <w:rFonts w:ascii="Calibri" w:eastAsia="Times New Roman" w:hAnsi="Calibri" w:cs="Calibri"/>
                <w:b/>
                <w:bCs/>
                <w:lang w:eastAsia="es-CO"/>
              </w:rPr>
              <w:t>s</w:t>
            </w:r>
            <w:r w:rsidRPr="00814FBF">
              <w:rPr>
                <w:rFonts w:ascii="Calibri" w:eastAsia="Times New Roman" w:hAnsi="Calibri" w:cs="Calibri"/>
                <w:b/>
                <w:bCs/>
                <w:lang w:eastAsia="es-CO"/>
              </w:rPr>
              <w:t xml:space="preserve">: </w:t>
            </w:r>
            <w:r w:rsidR="000D7AAA" w:rsidRPr="00A31181">
              <w:rPr>
                <w:rFonts w:ascii="Calibri" w:eastAsia="Times New Roman" w:hAnsi="Calibri" w:cs="Calibri"/>
                <w:lang w:eastAsia="es-CO"/>
              </w:rPr>
              <w:t xml:space="preserve">se debe </w:t>
            </w:r>
            <w:r w:rsidR="00DB6270" w:rsidRPr="00A31181">
              <w:rPr>
                <w:rFonts w:ascii="Calibri" w:eastAsia="Times New Roman" w:hAnsi="Calibri" w:cs="Calibri"/>
                <w:lang w:eastAsia="es-CO"/>
              </w:rPr>
              <w:t>permitir crear, administrar y publicar</w:t>
            </w:r>
            <w:r w:rsidR="00A47D63" w:rsidRPr="00A31181">
              <w:rPr>
                <w:rFonts w:ascii="Calibri" w:eastAsia="Times New Roman" w:hAnsi="Calibri" w:cs="Calibri"/>
                <w:lang w:eastAsia="es-CO"/>
              </w:rPr>
              <w:t xml:space="preserve">, </w:t>
            </w:r>
            <w:r w:rsidR="00DB6270" w:rsidRPr="00A31181">
              <w:rPr>
                <w:rFonts w:ascii="Calibri" w:eastAsia="Times New Roman" w:hAnsi="Calibri" w:cs="Calibri"/>
                <w:lang w:eastAsia="es-CO"/>
              </w:rPr>
              <w:t>sin necesidad de tener conocimientos de programación</w:t>
            </w:r>
            <w:r w:rsidR="00A47D63" w:rsidRPr="00A31181">
              <w:rPr>
                <w:rFonts w:ascii="Calibri" w:eastAsia="Times New Roman" w:hAnsi="Calibri" w:cs="Calibri"/>
                <w:lang w:eastAsia="es-CO"/>
              </w:rPr>
              <w:t xml:space="preserve">, </w:t>
            </w:r>
            <w:r w:rsidR="00947E52" w:rsidRPr="00A31181">
              <w:rPr>
                <w:rFonts w:ascii="Calibri" w:eastAsia="Times New Roman" w:hAnsi="Calibri" w:cs="Calibri"/>
                <w:lang w:eastAsia="es-CO"/>
              </w:rPr>
              <w:t>contenidos de</w:t>
            </w:r>
            <w:r w:rsidR="0040178E" w:rsidRPr="00A31181">
              <w:rPr>
                <w:rFonts w:ascii="Calibri" w:eastAsia="Times New Roman" w:hAnsi="Calibri" w:cs="Calibri"/>
                <w:lang w:eastAsia="es-CO"/>
              </w:rPr>
              <w:t xml:space="preserve"> los módulos</w:t>
            </w:r>
            <w:r w:rsidR="00947E52" w:rsidRPr="00A31181">
              <w:rPr>
                <w:rFonts w:ascii="Calibri" w:eastAsia="Times New Roman" w:hAnsi="Calibri" w:cs="Calibri"/>
                <w:lang w:eastAsia="es-CO"/>
              </w:rPr>
              <w:t>:</w:t>
            </w:r>
          </w:p>
          <w:p w14:paraId="36C16799" w14:textId="4DDBF54D" w:rsidR="00947E52" w:rsidRPr="00DB6270" w:rsidRDefault="00947E52" w:rsidP="00415931">
            <w:pPr>
              <w:pStyle w:val="Prrafodelista"/>
              <w:numPr>
                <w:ilvl w:val="0"/>
                <w:numId w:val="7"/>
              </w:numPr>
              <w:spacing w:after="0" w:line="240" w:lineRule="auto"/>
              <w:rPr>
                <w:rFonts w:ascii="Calibri" w:eastAsia="Times New Roman" w:hAnsi="Calibri" w:cs="Calibri"/>
                <w:color w:val="000000"/>
                <w:lang w:eastAsia="es-CO"/>
              </w:rPr>
            </w:pPr>
            <w:r w:rsidRPr="00DB6270">
              <w:rPr>
                <w:rFonts w:ascii="Calibri" w:eastAsia="Times New Roman" w:hAnsi="Calibri" w:cs="Calibri"/>
                <w:color w:val="000000"/>
                <w:lang w:eastAsia="es-CO"/>
              </w:rPr>
              <w:t>Micrositio de Compras Públicas y sus secciones</w:t>
            </w:r>
          </w:p>
          <w:p w14:paraId="64C75385" w14:textId="072CE320" w:rsidR="00415931" w:rsidRPr="00415931" w:rsidRDefault="0040178E" w:rsidP="00415931">
            <w:pPr>
              <w:pStyle w:val="Prrafodelista"/>
              <w:numPr>
                <w:ilvl w:val="0"/>
                <w:numId w:val="7"/>
              </w:numPr>
              <w:spacing w:after="0" w:line="240" w:lineRule="auto"/>
              <w:rPr>
                <w:rFonts w:ascii="Calibri" w:eastAsia="Times New Roman" w:hAnsi="Calibri" w:cs="Calibri"/>
                <w:b/>
                <w:bCs/>
                <w:color w:val="000000"/>
                <w:lang w:eastAsia="es-CO"/>
              </w:rPr>
            </w:pPr>
            <w:r w:rsidRPr="00DB6270">
              <w:rPr>
                <w:rFonts w:ascii="Calibri" w:eastAsia="Times New Roman" w:hAnsi="Calibri" w:cs="Calibri"/>
                <w:color w:val="000000"/>
                <w:lang w:eastAsia="es-CO"/>
              </w:rPr>
              <w:t>Programación y ejecución de citas por videoconferencia</w:t>
            </w:r>
            <w:r w:rsidRPr="0040178E">
              <w:rPr>
                <w:rFonts w:ascii="Calibri" w:eastAsia="Times New Roman" w:hAnsi="Calibri" w:cs="Calibri"/>
                <w:b/>
                <w:bCs/>
                <w:color w:val="000000"/>
                <w:lang w:eastAsia="es-CO"/>
              </w:rPr>
              <w:t>.</w:t>
            </w:r>
          </w:p>
          <w:p w14:paraId="04B7A7C8" w14:textId="77777777" w:rsidR="00415931" w:rsidRDefault="00AC5300" w:rsidP="00814FBF">
            <w:pPr>
              <w:spacing w:after="0" w:line="240" w:lineRule="auto"/>
              <w:rPr>
                <w:rFonts w:ascii="Calibri" w:eastAsia="Times New Roman" w:hAnsi="Calibri" w:cs="Calibri"/>
                <w:color w:val="000000"/>
                <w:lang w:eastAsia="es-CO"/>
              </w:rPr>
            </w:pPr>
            <w:r w:rsidRPr="00814FBF">
              <w:rPr>
                <w:rFonts w:ascii="Calibri" w:eastAsia="Times New Roman" w:hAnsi="Calibri" w:cs="Calibri"/>
                <w:b/>
                <w:bCs/>
                <w:color w:val="000000"/>
                <w:lang w:eastAsia="es-CO"/>
              </w:rPr>
              <w:br/>
              <w:t>2. Reglas Alertas y notificaciones</w:t>
            </w:r>
            <w:r w:rsidRPr="00814FBF">
              <w:rPr>
                <w:rFonts w:ascii="Calibri" w:eastAsia="Times New Roman" w:hAnsi="Calibri" w:cs="Calibri"/>
                <w:color w:val="000000"/>
                <w:lang w:eastAsia="es-CO"/>
              </w:rPr>
              <w:t xml:space="preserve">: Sección para parametrizar en promedio 20 alertas para cada medio de comunicación (eMail y SMS). Se deberá permitir la parametrización de los flujos de trabajo para la programación de envíos de alertas y la emisión de recordatorios. </w:t>
            </w:r>
          </w:p>
          <w:p w14:paraId="33975984" w14:textId="7E9D234D" w:rsidR="00415931" w:rsidRDefault="00AC5300" w:rsidP="00814FBF">
            <w:pPr>
              <w:spacing w:after="0" w:line="240" w:lineRule="auto"/>
              <w:rPr>
                <w:rFonts w:ascii="Calibri" w:eastAsia="Times New Roman" w:hAnsi="Calibri" w:cs="Calibri"/>
                <w:color w:val="000000"/>
                <w:lang w:eastAsia="es-CO"/>
              </w:rPr>
            </w:pPr>
            <w:r w:rsidRPr="00814FBF">
              <w:rPr>
                <w:rFonts w:ascii="Calibri" w:eastAsia="Times New Roman" w:hAnsi="Calibri" w:cs="Calibri"/>
                <w:color w:val="000000"/>
                <w:lang w:eastAsia="es-CO"/>
              </w:rPr>
              <w:br/>
              <w:t>3</w:t>
            </w:r>
            <w:r w:rsidRPr="00814FBF">
              <w:rPr>
                <w:rFonts w:ascii="Calibri" w:eastAsia="Times New Roman" w:hAnsi="Calibri" w:cs="Calibri"/>
                <w:b/>
                <w:bCs/>
                <w:color w:val="000000"/>
                <w:lang w:eastAsia="es-CO"/>
              </w:rPr>
              <w:t>. Compras Públicas</w:t>
            </w:r>
            <w:r w:rsidRPr="00814FBF">
              <w:rPr>
                <w:rFonts w:ascii="Calibri" w:eastAsia="Times New Roman" w:hAnsi="Calibri" w:cs="Calibri"/>
                <w:color w:val="000000"/>
                <w:lang w:eastAsia="es-CO"/>
              </w:rPr>
              <w:t xml:space="preserve">:  </w:t>
            </w:r>
            <w:r w:rsidRPr="00814FBF">
              <w:rPr>
                <w:rFonts w:ascii="Calibri" w:eastAsia="Times New Roman" w:hAnsi="Calibri" w:cs="Calibri"/>
                <w:color w:val="000000"/>
                <w:lang w:eastAsia="es-CO"/>
              </w:rPr>
              <w:br/>
              <w:t xml:space="preserve">   3.1. módulo para relacionar la clasificación de sectores de Compra Lo Nuestro, los sectores d</w:t>
            </w:r>
            <w:r w:rsidR="0058158A">
              <w:rPr>
                <w:rFonts w:ascii="Calibri" w:eastAsia="Times New Roman" w:hAnsi="Calibri" w:cs="Calibri"/>
                <w:color w:val="000000"/>
                <w:lang w:eastAsia="es-CO"/>
              </w:rPr>
              <w:t xml:space="preserve"> </w:t>
            </w:r>
            <w:r w:rsidRPr="00814FBF">
              <w:rPr>
                <w:rFonts w:ascii="Calibri" w:eastAsia="Times New Roman" w:hAnsi="Calibri" w:cs="Calibri"/>
                <w:color w:val="000000"/>
                <w:lang w:eastAsia="es-CO"/>
              </w:rPr>
              <w:t>e Colombia Productiva, y el Clasificador de Bienes y Servicios de las naciones Unidas. Se debe habilitar la modificación de:</w:t>
            </w:r>
            <w:r w:rsidRPr="00814FBF">
              <w:rPr>
                <w:rFonts w:ascii="Calibri" w:eastAsia="Times New Roman" w:hAnsi="Calibri" w:cs="Calibri"/>
                <w:color w:val="000000"/>
                <w:lang w:eastAsia="es-CO"/>
              </w:rPr>
              <w:br/>
              <w:t xml:space="preserve">     a. Sectores y productos Compra Lo Nuestro.</w:t>
            </w:r>
            <w:r w:rsidRPr="00814FBF">
              <w:rPr>
                <w:rFonts w:ascii="Calibri" w:eastAsia="Times New Roman" w:hAnsi="Calibri" w:cs="Calibri"/>
                <w:color w:val="000000"/>
                <w:lang w:eastAsia="es-CO"/>
              </w:rPr>
              <w:br/>
              <w:t xml:space="preserve">     b. Clasificación de bienes y servicios de las naciones unidas.</w:t>
            </w:r>
            <w:r w:rsidRPr="00814FBF">
              <w:rPr>
                <w:rFonts w:ascii="Calibri" w:eastAsia="Times New Roman" w:hAnsi="Calibri" w:cs="Calibri"/>
                <w:color w:val="000000"/>
                <w:lang w:eastAsia="es-CO"/>
              </w:rPr>
              <w:br/>
              <w:t xml:space="preserve">     c. Sectores de Colombia Productiva (Y subsectores, en caso de ser necesario)</w:t>
            </w:r>
            <w:r w:rsidRPr="00814FBF">
              <w:rPr>
                <w:rFonts w:ascii="Calibri" w:eastAsia="Times New Roman" w:hAnsi="Calibri" w:cs="Calibri"/>
                <w:color w:val="000000"/>
                <w:lang w:eastAsia="es-CO"/>
              </w:rPr>
              <w:br/>
            </w:r>
            <w:r w:rsidRPr="00814FBF">
              <w:rPr>
                <w:rFonts w:ascii="Calibri" w:eastAsia="Times New Roman" w:hAnsi="Calibri" w:cs="Calibri"/>
                <w:color w:val="000000"/>
                <w:lang w:eastAsia="es-CO"/>
              </w:rPr>
              <w:lastRenderedPageBreak/>
              <w:t xml:space="preserve">     d. La correlativa entre las dos clasificaciones. </w:t>
            </w:r>
            <w:r w:rsidRPr="00814FBF">
              <w:rPr>
                <w:rFonts w:ascii="Calibri" w:eastAsia="Times New Roman" w:hAnsi="Calibri" w:cs="Calibri"/>
                <w:color w:val="000000"/>
                <w:lang w:eastAsia="es-CO"/>
              </w:rPr>
              <w:br/>
              <w:t xml:space="preserve">   3.2. Administración de los contenidos: títulos, banners, imágenes del micrositio y sus secciones</w:t>
            </w:r>
          </w:p>
          <w:p w14:paraId="5DE49025" w14:textId="53E35BA8" w:rsidR="00AC5300" w:rsidRPr="00814FBF" w:rsidRDefault="00AC5300" w:rsidP="00814FBF">
            <w:pPr>
              <w:spacing w:after="0" w:line="240" w:lineRule="auto"/>
              <w:rPr>
                <w:rFonts w:ascii="Calibri" w:eastAsia="Times New Roman" w:hAnsi="Calibri" w:cs="Calibri"/>
                <w:color w:val="000000"/>
                <w:lang w:eastAsia="es-CO"/>
              </w:rPr>
            </w:pPr>
            <w:r w:rsidRPr="00814FBF">
              <w:rPr>
                <w:rFonts w:ascii="Calibri" w:eastAsia="Times New Roman" w:hAnsi="Calibri" w:cs="Calibri"/>
                <w:color w:val="000000"/>
                <w:lang w:eastAsia="es-CO"/>
              </w:rPr>
              <w:br/>
              <w:t>4</w:t>
            </w:r>
            <w:r w:rsidRPr="00814FBF">
              <w:rPr>
                <w:rFonts w:ascii="Calibri" w:eastAsia="Times New Roman" w:hAnsi="Calibri" w:cs="Calibri"/>
                <w:b/>
                <w:bCs/>
                <w:color w:val="000000"/>
                <w:lang w:eastAsia="es-CO"/>
              </w:rPr>
              <w:t xml:space="preserve">. Reportes </w:t>
            </w:r>
            <w:r w:rsidR="00A47D63" w:rsidRPr="00A47D63">
              <w:rPr>
                <w:rFonts w:ascii="Calibri" w:eastAsia="Times New Roman" w:hAnsi="Calibri" w:cs="Calibri"/>
                <w:b/>
                <w:bCs/>
                <w:color w:val="000000"/>
                <w:lang w:eastAsia="es-CO"/>
              </w:rPr>
              <w:t xml:space="preserve">y gráficas </w:t>
            </w:r>
            <w:r w:rsidRPr="00814FBF">
              <w:rPr>
                <w:rFonts w:ascii="Calibri" w:eastAsia="Times New Roman" w:hAnsi="Calibri" w:cs="Calibri"/>
                <w:b/>
                <w:bCs/>
                <w:color w:val="000000"/>
                <w:lang w:eastAsia="es-CO"/>
              </w:rPr>
              <w:t>sobre el uso del módulo de Citas de negocio virtuales</w:t>
            </w:r>
            <w:r w:rsidR="00A47D63" w:rsidRPr="00A47D63">
              <w:rPr>
                <w:rFonts w:ascii="Calibri" w:eastAsia="Times New Roman" w:hAnsi="Calibri" w:cs="Calibri"/>
                <w:color w:val="000000"/>
                <w:lang w:eastAsia="es-CO"/>
              </w:rPr>
              <w:t>, según las métricas que se acuerden con Colombia Productiva</w:t>
            </w:r>
            <w:r w:rsidRPr="00814FBF">
              <w:rPr>
                <w:rFonts w:ascii="Calibri" w:eastAsia="Times New Roman" w:hAnsi="Calibri" w:cs="Calibri"/>
                <w:b/>
                <w:bCs/>
                <w:color w:val="000000"/>
                <w:lang w:eastAsia="es-CO"/>
              </w:rPr>
              <w:br/>
            </w:r>
            <w:r w:rsidRPr="00814FBF">
              <w:rPr>
                <w:rFonts w:ascii="Calibri" w:eastAsia="Times New Roman" w:hAnsi="Calibri" w:cs="Calibri"/>
                <w:b/>
                <w:bCs/>
                <w:color w:val="000000"/>
                <w:lang w:eastAsia="es-CO"/>
              </w:rPr>
              <w:br/>
              <w:t xml:space="preserve">Este módulo </w:t>
            </w:r>
            <w:r w:rsidR="00CB170F" w:rsidRPr="00814FBF">
              <w:rPr>
                <w:rFonts w:ascii="Calibri" w:eastAsia="Times New Roman" w:hAnsi="Calibri" w:cs="Calibri"/>
                <w:b/>
                <w:bCs/>
                <w:color w:val="000000"/>
                <w:lang w:eastAsia="es-CO"/>
              </w:rPr>
              <w:t>deberá</w:t>
            </w:r>
            <w:r w:rsidRPr="00814FBF">
              <w:rPr>
                <w:rFonts w:ascii="Calibri" w:eastAsia="Times New Roman" w:hAnsi="Calibri" w:cs="Calibri"/>
                <w:b/>
                <w:bCs/>
                <w:color w:val="000000"/>
                <w:lang w:eastAsia="es-CO"/>
              </w:rPr>
              <w:t xml:space="preserve"> permitir la creación, actualización y/o eliminación, de los siguientes perfiles: </w:t>
            </w:r>
            <w:r w:rsidRPr="00814FBF">
              <w:rPr>
                <w:rFonts w:ascii="Calibri" w:eastAsia="Times New Roman" w:hAnsi="Calibri" w:cs="Calibri"/>
                <w:b/>
                <w:bCs/>
                <w:color w:val="000000"/>
                <w:lang w:eastAsia="es-CO"/>
              </w:rPr>
              <w:br/>
            </w:r>
            <w:r w:rsidR="00521FC3">
              <w:rPr>
                <w:rFonts w:ascii="Calibri" w:eastAsia="Times New Roman" w:hAnsi="Calibri" w:cs="Calibri"/>
                <w:color w:val="000000"/>
                <w:lang w:eastAsia="es-CO"/>
              </w:rPr>
              <w:t xml:space="preserve">- </w:t>
            </w:r>
            <w:r w:rsidRPr="00814FBF">
              <w:rPr>
                <w:rFonts w:ascii="Calibri" w:eastAsia="Times New Roman" w:hAnsi="Calibri" w:cs="Calibri"/>
                <w:color w:val="000000"/>
                <w:lang w:eastAsia="es-CO"/>
              </w:rPr>
              <w:t xml:space="preserve">Administrador general </w:t>
            </w:r>
            <w:r w:rsidRPr="00814FBF">
              <w:rPr>
                <w:rFonts w:ascii="Calibri" w:eastAsia="Times New Roman" w:hAnsi="Calibri" w:cs="Calibri"/>
                <w:color w:val="000000"/>
                <w:lang w:eastAsia="es-CO"/>
              </w:rPr>
              <w:br/>
            </w:r>
            <w:r w:rsidR="00521FC3">
              <w:rPr>
                <w:rFonts w:ascii="Calibri" w:eastAsia="Times New Roman" w:hAnsi="Calibri" w:cs="Calibri"/>
                <w:color w:val="000000"/>
                <w:lang w:eastAsia="es-CO"/>
              </w:rPr>
              <w:t>-</w:t>
            </w:r>
            <w:r w:rsidRPr="00814FBF">
              <w:rPr>
                <w:rFonts w:ascii="Calibri" w:eastAsia="Times New Roman" w:hAnsi="Calibri" w:cs="Calibri"/>
                <w:color w:val="000000"/>
                <w:lang w:eastAsia="es-CO"/>
              </w:rPr>
              <w:t xml:space="preserve"> Administrador Compras Públicas</w:t>
            </w:r>
          </w:p>
        </w:tc>
        <w:tc>
          <w:tcPr>
            <w:tcW w:w="2049" w:type="dxa"/>
            <w:shd w:val="clear" w:color="000000" w:fill="D9E1F2"/>
          </w:tcPr>
          <w:p w14:paraId="03FA9C7E" w14:textId="77777777" w:rsidR="00AC5300" w:rsidRPr="00814FBF" w:rsidRDefault="00AC5300" w:rsidP="00814FBF">
            <w:pPr>
              <w:spacing w:after="0" w:line="240" w:lineRule="auto"/>
              <w:rPr>
                <w:rFonts w:ascii="Calibri" w:eastAsia="Times New Roman" w:hAnsi="Calibri" w:cs="Calibri"/>
                <w:b/>
                <w:bCs/>
                <w:color w:val="000000"/>
                <w:lang w:eastAsia="es-CO"/>
              </w:rPr>
            </w:pPr>
          </w:p>
        </w:tc>
        <w:tc>
          <w:tcPr>
            <w:tcW w:w="4648" w:type="dxa"/>
            <w:shd w:val="clear" w:color="000000" w:fill="D9E1F2"/>
          </w:tcPr>
          <w:p w14:paraId="33F7D83E" w14:textId="77777777" w:rsidR="00AC5300" w:rsidRPr="00814FBF" w:rsidRDefault="00AC5300" w:rsidP="00814FBF">
            <w:pPr>
              <w:spacing w:after="0" w:line="240" w:lineRule="auto"/>
              <w:rPr>
                <w:rFonts w:ascii="Calibri" w:eastAsia="Times New Roman" w:hAnsi="Calibri" w:cs="Calibri"/>
                <w:b/>
                <w:bCs/>
                <w:color w:val="000000"/>
                <w:lang w:eastAsia="es-CO"/>
              </w:rPr>
            </w:pPr>
          </w:p>
        </w:tc>
      </w:tr>
      <w:tr w:rsidR="00AC5300" w:rsidRPr="00814FBF" w14:paraId="7E014F83" w14:textId="160FA0C9" w:rsidTr="00B57666">
        <w:trPr>
          <w:trHeight w:val="20"/>
        </w:trPr>
        <w:tc>
          <w:tcPr>
            <w:tcW w:w="1566" w:type="dxa"/>
            <w:shd w:val="clear" w:color="000000" w:fill="D9E1F2"/>
            <w:vAlign w:val="center"/>
            <w:hideMark/>
          </w:tcPr>
          <w:p w14:paraId="0BC8A13E" w14:textId="77777777" w:rsidR="00AC5300" w:rsidRPr="00814FBF" w:rsidRDefault="00AC5300" w:rsidP="00814FBF">
            <w:pPr>
              <w:spacing w:after="0" w:line="240" w:lineRule="auto"/>
              <w:rPr>
                <w:rFonts w:ascii="Calibri" w:eastAsia="Times New Roman" w:hAnsi="Calibri" w:cs="Calibri"/>
                <w:b/>
                <w:bCs/>
                <w:lang w:eastAsia="es-CO"/>
              </w:rPr>
            </w:pPr>
            <w:r w:rsidRPr="00814FBF">
              <w:rPr>
                <w:rFonts w:ascii="Calibri" w:eastAsia="Times New Roman" w:hAnsi="Calibri" w:cs="Calibri"/>
                <w:b/>
                <w:bCs/>
                <w:lang w:eastAsia="es-CO"/>
              </w:rPr>
              <w:t>Apoyo general</w:t>
            </w:r>
          </w:p>
        </w:tc>
        <w:tc>
          <w:tcPr>
            <w:tcW w:w="1739" w:type="dxa"/>
            <w:shd w:val="clear" w:color="000000" w:fill="D9E1F2"/>
            <w:vAlign w:val="center"/>
            <w:hideMark/>
          </w:tcPr>
          <w:p w14:paraId="2ADE70D0" w14:textId="0E0F6C3F" w:rsidR="00AC5300" w:rsidRPr="00814FBF" w:rsidRDefault="00AC5300" w:rsidP="004D278A">
            <w:pPr>
              <w:spacing w:after="0" w:line="240" w:lineRule="auto"/>
              <w:jc w:val="center"/>
              <w:rPr>
                <w:rFonts w:ascii="Calibri" w:eastAsia="Times New Roman" w:hAnsi="Calibri" w:cs="Calibri"/>
                <w:lang w:eastAsia="es-CO"/>
              </w:rPr>
            </w:pPr>
            <w:r w:rsidRPr="00814FBF">
              <w:rPr>
                <w:rFonts w:ascii="Calibri" w:eastAsia="Times New Roman" w:hAnsi="Calibri" w:cs="Calibri"/>
                <w:lang w:eastAsia="es-CO"/>
              </w:rPr>
              <w:t>Bolsa de horas</w:t>
            </w:r>
          </w:p>
        </w:tc>
        <w:tc>
          <w:tcPr>
            <w:tcW w:w="1427" w:type="dxa"/>
            <w:shd w:val="clear" w:color="000000" w:fill="D9E1F2"/>
            <w:vAlign w:val="center"/>
          </w:tcPr>
          <w:p w14:paraId="0E365BA8" w14:textId="1901B722" w:rsidR="00AC5300" w:rsidRPr="00814FBF" w:rsidRDefault="004D278A" w:rsidP="00AC5300">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SI</w:t>
            </w:r>
          </w:p>
        </w:tc>
        <w:tc>
          <w:tcPr>
            <w:tcW w:w="1070" w:type="dxa"/>
            <w:shd w:val="clear" w:color="000000" w:fill="D9E1F2"/>
            <w:vAlign w:val="center"/>
            <w:hideMark/>
          </w:tcPr>
          <w:p w14:paraId="6EE9DEBE" w14:textId="3522AC3C" w:rsidR="00AC5300" w:rsidRPr="00814FBF" w:rsidRDefault="00AC5300" w:rsidP="00814FBF">
            <w:pPr>
              <w:spacing w:after="0" w:line="240" w:lineRule="auto"/>
              <w:jc w:val="center"/>
              <w:rPr>
                <w:rFonts w:ascii="Calibri" w:eastAsia="Times New Roman" w:hAnsi="Calibri" w:cs="Calibri"/>
                <w:color w:val="000000"/>
                <w:lang w:eastAsia="es-CO"/>
              </w:rPr>
            </w:pPr>
            <w:r w:rsidRPr="00814FBF">
              <w:rPr>
                <w:rFonts w:ascii="Calibri" w:eastAsia="Times New Roman" w:hAnsi="Calibri" w:cs="Calibri"/>
                <w:color w:val="000000"/>
                <w:lang w:eastAsia="es-CO"/>
              </w:rPr>
              <w:t>N/A</w:t>
            </w:r>
          </w:p>
        </w:tc>
        <w:tc>
          <w:tcPr>
            <w:tcW w:w="6520" w:type="dxa"/>
            <w:shd w:val="clear" w:color="000000" w:fill="D9E1F2"/>
            <w:vAlign w:val="bottom"/>
            <w:hideMark/>
          </w:tcPr>
          <w:p w14:paraId="56965FE3" w14:textId="77777777" w:rsidR="00016BF8" w:rsidRPr="008E0A74" w:rsidRDefault="00AC5300" w:rsidP="00016BF8">
            <w:pPr>
              <w:spacing w:after="0" w:line="240" w:lineRule="auto"/>
              <w:rPr>
                <w:rFonts w:ascii="Calibri" w:eastAsia="Times New Roman" w:hAnsi="Calibri" w:cs="Calibri"/>
                <w:color w:val="000000"/>
                <w:lang w:val="es-ES" w:eastAsia="es-CO"/>
              </w:rPr>
            </w:pPr>
            <w:r w:rsidRPr="008C6FAF">
              <w:rPr>
                <w:rFonts w:ascii="Calibri" w:eastAsia="Times New Roman" w:hAnsi="Calibri" w:cs="Calibri"/>
                <w:color w:val="000000"/>
                <w:lang w:eastAsia="es-CO"/>
              </w:rPr>
              <w:t>El proponente deberá presentar el costo de hora hombre, indiferente de su perfil</w:t>
            </w:r>
            <w:r w:rsidR="00BC379E">
              <w:rPr>
                <w:rFonts w:ascii="Calibri" w:eastAsia="Times New Roman" w:hAnsi="Calibri" w:cs="Calibri"/>
                <w:color w:val="000000"/>
                <w:lang w:eastAsia="es-CO"/>
              </w:rPr>
              <w:t xml:space="preserve">, y </w:t>
            </w:r>
            <w:r w:rsidR="001D243C">
              <w:rPr>
                <w:rFonts w:ascii="Calibri" w:eastAsia="Times New Roman" w:hAnsi="Calibri" w:cs="Calibri"/>
                <w:color w:val="000000"/>
                <w:lang w:eastAsia="es-CO"/>
              </w:rPr>
              <w:t xml:space="preserve">en </w:t>
            </w:r>
            <w:r w:rsidR="00BC379E">
              <w:rPr>
                <w:rFonts w:ascii="Calibri" w:eastAsia="Times New Roman" w:hAnsi="Calibri" w:cs="Calibri"/>
                <w:color w:val="000000"/>
                <w:lang w:eastAsia="es-CO"/>
              </w:rPr>
              <w:t>la propuesta económica indicando el total de horas y costo total correspondiente.</w:t>
            </w:r>
            <w:r w:rsidRPr="008C6FAF">
              <w:rPr>
                <w:rFonts w:ascii="Calibri" w:eastAsia="Times New Roman" w:hAnsi="Calibri" w:cs="Calibri"/>
                <w:color w:val="000000"/>
                <w:lang w:eastAsia="es-CO"/>
              </w:rPr>
              <w:br/>
            </w:r>
            <w:r w:rsidRPr="008C6FAF">
              <w:rPr>
                <w:rFonts w:ascii="Calibri" w:eastAsia="Times New Roman" w:hAnsi="Calibri" w:cs="Calibri"/>
                <w:color w:val="000000"/>
                <w:lang w:eastAsia="es-CO"/>
              </w:rPr>
              <w:br/>
              <w:t xml:space="preserve">Esta bolsa de horas podrá ser utilizada para el desarrollo de nuevas funcionalidades según se acuerde entre el contratista y COLOMBIA PRODUCTIVA, o para desarrollar actividades de Soporte y Mantenimiento. </w:t>
            </w:r>
            <w:r w:rsidR="00016BF8" w:rsidRPr="008E0A74">
              <w:rPr>
                <w:rFonts w:ascii="Calibri" w:eastAsia="Times New Roman" w:hAnsi="Calibri" w:cs="Calibri"/>
                <w:color w:val="000000"/>
                <w:lang w:val="es-ES" w:eastAsia="es-CO"/>
              </w:rPr>
              <w:t>No sumarán las horas asociadas a reuniones las cuales hayan sido citadas para explicar o aclarar las solicitudes, acuerdos, o aprobaciones.</w:t>
            </w:r>
          </w:p>
          <w:p w14:paraId="4F3E99EE" w14:textId="61E95923" w:rsidR="008E0A74" w:rsidRDefault="008E0A74" w:rsidP="00814FBF">
            <w:pPr>
              <w:spacing w:after="0" w:line="240" w:lineRule="auto"/>
              <w:rPr>
                <w:rFonts w:ascii="Calibri" w:eastAsia="Times New Roman" w:hAnsi="Calibri" w:cs="Calibri"/>
                <w:color w:val="000000"/>
                <w:lang w:eastAsia="es-CO"/>
              </w:rPr>
            </w:pPr>
          </w:p>
          <w:p w14:paraId="475A2EB1" w14:textId="58E4C769" w:rsidR="00F4791F" w:rsidRDefault="00C05C7D" w:rsidP="00814FBF">
            <w:pPr>
              <w:spacing w:after="0" w:line="240" w:lineRule="auto"/>
              <w:rPr>
                <w:rFonts w:ascii="Calibri" w:eastAsia="Times New Roman" w:hAnsi="Calibri" w:cs="Calibri"/>
                <w:color w:val="000000"/>
                <w:lang w:eastAsia="es-CO"/>
              </w:rPr>
            </w:pPr>
            <w:r>
              <w:rPr>
                <w:rFonts w:ascii="Calibri" w:eastAsia="Times New Roman" w:hAnsi="Calibri" w:cs="Calibri"/>
                <w:color w:val="000000"/>
                <w:lang w:eastAsia="es-CO"/>
              </w:rPr>
              <w:t xml:space="preserve">Se deberá realizar </w:t>
            </w:r>
            <w:r w:rsidR="00F4791F" w:rsidRPr="00F4791F">
              <w:rPr>
                <w:rFonts w:ascii="Calibri" w:eastAsia="Times New Roman" w:hAnsi="Calibri" w:cs="Calibri"/>
                <w:color w:val="000000"/>
                <w:lang w:eastAsia="es-CO"/>
              </w:rPr>
              <w:t xml:space="preserve">seguimiento mensual a </w:t>
            </w:r>
            <w:r w:rsidR="00C81339">
              <w:rPr>
                <w:rFonts w:ascii="Calibri" w:eastAsia="Times New Roman" w:hAnsi="Calibri" w:cs="Calibri"/>
                <w:color w:val="000000"/>
                <w:lang w:eastAsia="es-CO"/>
              </w:rPr>
              <w:t xml:space="preserve">la ejecución de la Bolsa de Horas </w:t>
            </w:r>
            <w:r w:rsidR="00F4791F" w:rsidRPr="00F4791F">
              <w:rPr>
                <w:rFonts w:ascii="Calibri" w:eastAsia="Times New Roman" w:hAnsi="Calibri" w:cs="Calibri"/>
                <w:color w:val="000000"/>
                <w:lang w:eastAsia="es-CO"/>
              </w:rPr>
              <w:t>entre COLOMBIA PRODUCTIVA y el contratista</w:t>
            </w:r>
            <w:r w:rsidR="00C81339">
              <w:rPr>
                <w:rFonts w:ascii="Calibri" w:eastAsia="Times New Roman" w:hAnsi="Calibri" w:cs="Calibri"/>
                <w:color w:val="000000"/>
                <w:lang w:eastAsia="es-CO"/>
              </w:rPr>
              <w:t>,</w:t>
            </w:r>
            <w:r w:rsidR="00F4791F" w:rsidRPr="00F4791F">
              <w:rPr>
                <w:rFonts w:ascii="Calibri" w:eastAsia="Times New Roman" w:hAnsi="Calibri" w:cs="Calibri"/>
                <w:color w:val="000000"/>
                <w:lang w:eastAsia="es-CO"/>
              </w:rPr>
              <w:t xml:space="preserve"> las cuales se ejecutarán según la planeación y previsión </w:t>
            </w:r>
            <w:r w:rsidR="00060242">
              <w:rPr>
                <w:rFonts w:ascii="Calibri" w:eastAsia="Times New Roman" w:hAnsi="Calibri" w:cs="Calibri"/>
                <w:color w:val="000000"/>
                <w:lang w:eastAsia="es-CO"/>
              </w:rPr>
              <w:t>conjunta, previa aprobación de COLOMBIA PRODUCTIVA.</w:t>
            </w:r>
          </w:p>
          <w:p w14:paraId="3AF1656F" w14:textId="77777777" w:rsidR="00F4791F" w:rsidRDefault="00F4791F" w:rsidP="00814FBF">
            <w:pPr>
              <w:spacing w:after="0" w:line="240" w:lineRule="auto"/>
              <w:rPr>
                <w:rFonts w:ascii="Calibri" w:eastAsia="Times New Roman" w:hAnsi="Calibri" w:cs="Calibri"/>
                <w:color w:val="000000"/>
                <w:lang w:eastAsia="es-CO"/>
              </w:rPr>
            </w:pPr>
          </w:p>
          <w:p w14:paraId="1D130707" w14:textId="078CEC07" w:rsidR="006D7247" w:rsidRPr="00814FBF" w:rsidRDefault="00E26E39" w:rsidP="00814FBF">
            <w:pPr>
              <w:spacing w:after="0" w:line="240" w:lineRule="auto"/>
              <w:rPr>
                <w:rFonts w:ascii="Calibri" w:eastAsia="Times New Roman" w:hAnsi="Calibri" w:cs="Calibri"/>
                <w:color w:val="000000"/>
                <w:lang w:eastAsia="es-CO"/>
              </w:rPr>
            </w:pPr>
            <w:r>
              <w:rPr>
                <w:rFonts w:ascii="Calibri" w:eastAsia="Times New Roman" w:hAnsi="Calibri" w:cs="Calibri"/>
                <w:color w:val="000000"/>
                <w:lang w:eastAsia="es-CO"/>
              </w:rPr>
              <w:t>Las actividades de Soporte y Mantenimiento</w:t>
            </w:r>
            <w:r w:rsidR="00AC5300" w:rsidRPr="008C6FAF">
              <w:rPr>
                <w:rFonts w:ascii="Calibri" w:eastAsia="Times New Roman" w:hAnsi="Calibri" w:cs="Calibri"/>
                <w:color w:val="000000"/>
                <w:lang w:eastAsia="es-CO"/>
              </w:rPr>
              <w:t xml:space="preserve"> corresponden a aquellas actividades diseñadas para garantizar la permanente operación y actualización de la solución informática, entre otros: </w:t>
            </w:r>
            <w:r w:rsidR="00AC5300" w:rsidRPr="008C6FAF">
              <w:rPr>
                <w:rFonts w:ascii="Calibri" w:eastAsia="Times New Roman" w:hAnsi="Calibri" w:cs="Calibri"/>
                <w:color w:val="000000"/>
                <w:lang w:eastAsia="es-CO"/>
              </w:rPr>
              <w:br/>
              <w:t>• Actualización de parches</w:t>
            </w:r>
            <w:r w:rsidR="00AC5300" w:rsidRPr="00814FBF">
              <w:rPr>
                <w:rFonts w:ascii="Calibri" w:eastAsia="Times New Roman" w:hAnsi="Calibri" w:cs="Calibri"/>
                <w:color w:val="000000"/>
                <w:lang w:eastAsia="es-CO"/>
              </w:rPr>
              <w:br/>
              <w:t>• Actualización de Versiones</w:t>
            </w:r>
            <w:r w:rsidR="00AC5300" w:rsidRPr="00814FBF">
              <w:rPr>
                <w:rFonts w:ascii="Calibri" w:eastAsia="Times New Roman" w:hAnsi="Calibri" w:cs="Calibri"/>
                <w:color w:val="000000"/>
                <w:lang w:eastAsia="es-CO"/>
              </w:rPr>
              <w:br/>
              <w:t>• Servicio de Consultoría y Soporte.</w:t>
            </w:r>
          </w:p>
        </w:tc>
        <w:tc>
          <w:tcPr>
            <w:tcW w:w="2049" w:type="dxa"/>
            <w:shd w:val="clear" w:color="000000" w:fill="D9E1F2"/>
          </w:tcPr>
          <w:p w14:paraId="62D247BB" w14:textId="77777777" w:rsidR="00AC5300" w:rsidRPr="00814FBF" w:rsidRDefault="00AC5300" w:rsidP="00814FBF">
            <w:pPr>
              <w:spacing w:after="0" w:line="240" w:lineRule="auto"/>
              <w:rPr>
                <w:rFonts w:ascii="Calibri" w:eastAsia="Times New Roman" w:hAnsi="Calibri" w:cs="Calibri"/>
                <w:color w:val="000000"/>
                <w:lang w:eastAsia="es-CO"/>
              </w:rPr>
            </w:pPr>
          </w:p>
        </w:tc>
        <w:tc>
          <w:tcPr>
            <w:tcW w:w="4648" w:type="dxa"/>
            <w:shd w:val="clear" w:color="000000" w:fill="D9E1F2"/>
          </w:tcPr>
          <w:p w14:paraId="7097EA2D" w14:textId="77777777" w:rsidR="00AC5300" w:rsidRPr="00814FBF" w:rsidRDefault="00AC5300" w:rsidP="00814FBF">
            <w:pPr>
              <w:spacing w:after="0" w:line="240" w:lineRule="auto"/>
              <w:rPr>
                <w:rFonts w:ascii="Calibri" w:eastAsia="Times New Roman" w:hAnsi="Calibri" w:cs="Calibri"/>
                <w:color w:val="000000"/>
                <w:lang w:eastAsia="es-CO"/>
              </w:rPr>
            </w:pPr>
          </w:p>
        </w:tc>
      </w:tr>
    </w:tbl>
    <w:p w14:paraId="3D5715B6" w14:textId="77777777" w:rsidR="006E14FB" w:rsidRDefault="006E14FB" w:rsidP="00895F8C">
      <w:pPr>
        <w:rPr>
          <w:rFonts w:ascii="Calibri" w:eastAsia="Times New Roman" w:hAnsi="Calibri" w:cs="Calibri"/>
          <w:color w:val="000000"/>
          <w:lang w:eastAsia="es-CO"/>
        </w:rPr>
      </w:pPr>
    </w:p>
    <w:sectPr w:rsidR="006E14FB" w:rsidSect="0071163A">
      <w:pgSz w:w="20163" w:h="12242" w:orient="landscape" w:code="5"/>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fairDisplay-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E6079"/>
    <w:multiLevelType w:val="hybridMultilevel"/>
    <w:tmpl w:val="459A839E"/>
    <w:lvl w:ilvl="0" w:tplc="B7140A16">
      <w:start w:val="1"/>
      <w:numFmt w:val="lowerLetter"/>
      <w:lvlText w:val="%1."/>
      <w:lvlJc w:val="left"/>
      <w:pPr>
        <w:ind w:left="510" w:hanging="360"/>
      </w:pPr>
      <w:rPr>
        <w:rFonts w:hint="default"/>
      </w:rPr>
    </w:lvl>
    <w:lvl w:ilvl="1" w:tplc="240A0019" w:tentative="1">
      <w:start w:val="1"/>
      <w:numFmt w:val="lowerLetter"/>
      <w:lvlText w:val="%2."/>
      <w:lvlJc w:val="left"/>
      <w:pPr>
        <w:ind w:left="1230" w:hanging="360"/>
      </w:pPr>
    </w:lvl>
    <w:lvl w:ilvl="2" w:tplc="240A001B" w:tentative="1">
      <w:start w:val="1"/>
      <w:numFmt w:val="lowerRoman"/>
      <w:lvlText w:val="%3."/>
      <w:lvlJc w:val="right"/>
      <w:pPr>
        <w:ind w:left="1950" w:hanging="180"/>
      </w:pPr>
    </w:lvl>
    <w:lvl w:ilvl="3" w:tplc="240A000F" w:tentative="1">
      <w:start w:val="1"/>
      <w:numFmt w:val="decimal"/>
      <w:lvlText w:val="%4."/>
      <w:lvlJc w:val="left"/>
      <w:pPr>
        <w:ind w:left="2670" w:hanging="360"/>
      </w:pPr>
    </w:lvl>
    <w:lvl w:ilvl="4" w:tplc="240A0019" w:tentative="1">
      <w:start w:val="1"/>
      <w:numFmt w:val="lowerLetter"/>
      <w:lvlText w:val="%5."/>
      <w:lvlJc w:val="left"/>
      <w:pPr>
        <w:ind w:left="3390" w:hanging="360"/>
      </w:pPr>
    </w:lvl>
    <w:lvl w:ilvl="5" w:tplc="240A001B" w:tentative="1">
      <w:start w:val="1"/>
      <w:numFmt w:val="lowerRoman"/>
      <w:lvlText w:val="%6."/>
      <w:lvlJc w:val="right"/>
      <w:pPr>
        <w:ind w:left="4110" w:hanging="180"/>
      </w:pPr>
    </w:lvl>
    <w:lvl w:ilvl="6" w:tplc="240A000F" w:tentative="1">
      <w:start w:val="1"/>
      <w:numFmt w:val="decimal"/>
      <w:lvlText w:val="%7."/>
      <w:lvlJc w:val="left"/>
      <w:pPr>
        <w:ind w:left="4830" w:hanging="360"/>
      </w:pPr>
    </w:lvl>
    <w:lvl w:ilvl="7" w:tplc="240A0019" w:tentative="1">
      <w:start w:val="1"/>
      <w:numFmt w:val="lowerLetter"/>
      <w:lvlText w:val="%8."/>
      <w:lvlJc w:val="left"/>
      <w:pPr>
        <w:ind w:left="5550" w:hanging="360"/>
      </w:pPr>
    </w:lvl>
    <w:lvl w:ilvl="8" w:tplc="240A001B" w:tentative="1">
      <w:start w:val="1"/>
      <w:numFmt w:val="lowerRoman"/>
      <w:lvlText w:val="%9."/>
      <w:lvlJc w:val="right"/>
      <w:pPr>
        <w:ind w:left="6270" w:hanging="180"/>
      </w:pPr>
    </w:lvl>
  </w:abstractNum>
  <w:abstractNum w:abstractNumId="1" w15:restartNumberingAfterBreak="0">
    <w:nsid w:val="28C24D8F"/>
    <w:multiLevelType w:val="hybridMultilevel"/>
    <w:tmpl w:val="182829A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368960FB"/>
    <w:multiLevelType w:val="hybridMultilevel"/>
    <w:tmpl w:val="CA6E6608"/>
    <w:lvl w:ilvl="0" w:tplc="73A02B2E">
      <w:start w:val="7"/>
      <w:numFmt w:val="bullet"/>
      <w:lvlText w:val="-"/>
      <w:lvlJc w:val="left"/>
      <w:pPr>
        <w:ind w:left="720" w:hanging="360"/>
      </w:pPr>
      <w:rPr>
        <w:rFonts w:ascii="PlayfairDisplay-Regular" w:eastAsiaTheme="minorHAnsi" w:hAnsi="PlayfairDisplay-Regular" w:cs="PlayfairDisplay-Regular"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3F66B1F"/>
    <w:multiLevelType w:val="hybridMultilevel"/>
    <w:tmpl w:val="F4B8DF38"/>
    <w:lvl w:ilvl="0" w:tplc="CD2EE4B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623A0B3A"/>
    <w:multiLevelType w:val="hybridMultilevel"/>
    <w:tmpl w:val="BB0422C0"/>
    <w:lvl w:ilvl="0" w:tplc="7DBE55E0">
      <w:start w:val="1"/>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4BB6CDE"/>
    <w:multiLevelType w:val="hybridMultilevel"/>
    <w:tmpl w:val="941EB7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9F03A0C"/>
    <w:multiLevelType w:val="hybridMultilevel"/>
    <w:tmpl w:val="665AF32C"/>
    <w:lvl w:ilvl="0" w:tplc="7DBE55E0">
      <w:start w:val="1"/>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F5948FF"/>
    <w:multiLevelType w:val="hybridMultilevel"/>
    <w:tmpl w:val="D49E47B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FDD1025"/>
    <w:multiLevelType w:val="hybridMultilevel"/>
    <w:tmpl w:val="1D209B5E"/>
    <w:lvl w:ilvl="0" w:tplc="73A02B2E">
      <w:start w:val="7"/>
      <w:numFmt w:val="bullet"/>
      <w:lvlText w:val="-"/>
      <w:lvlJc w:val="left"/>
      <w:pPr>
        <w:ind w:left="720" w:hanging="360"/>
      </w:pPr>
      <w:rPr>
        <w:rFonts w:ascii="PlayfairDisplay-Regular" w:eastAsiaTheme="minorHAnsi" w:hAnsi="PlayfairDisplay-Regular" w:cs="PlayfairDisplay-Regular"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8"/>
  </w:num>
  <w:num w:numId="4">
    <w:abstractNumId w:val="2"/>
  </w:num>
  <w:num w:numId="5">
    <w:abstractNumId w:val="4"/>
  </w:num>
  <w:num w:numId="6">
    <w:abstractNumId w:val="1"/>
  </w:num>
  <w:num w:numId="7">
    <w:abstractNumId w:val="0"/>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18C"/>
    <w:rsid w:val="00016BF8"/>
    <w:rsid w:val="0003478F"/>
    <w:rsid w:val="00043991"/>
    <w:rsid w:val="00060242"/>
    <w:rsid w:val="00073A41"/>
    <w:rsid w:val="000D40C3"/>
    <w:rsid w:val="000D7AAA"/>
    <w:rsid w:val="000F3CC6"/>
    <w:rsid w:val="00111439"/>
    <w:rsid w:val="00137044"/>
    <w:rsid w:val="00183131"/>
    <w:rsid w:val="001B0298"/>
    <w:rsid w:val="001B4AC1"/>
    <w:rsid w:val="001D243C"/>
    <w:rsid w:val="00203BA1"/>
    <w:rsid w:val="00232BD6"/>
    <w:rsid w:val="00255003"/>
    <w:rsid w:val="0025578C"/>
    <w:rsid w:val="00297D4E"/>
    <w:rsid w:val="002A64E7"/>
    <w:rsid w:val="002C7B0E"/>
    <w:rsid w:val="00306700"/>
    <w:rsid w:val="00314A78"/>
    <w:rsid w:val="00334629"/>
    <w:rsid w:val="003519BC"/>
    <w:rsid w:val="0035379E"/>
    <w:rsid w:val="0036296B"/>
    <w:rsid w:val="003A68B7"/>
    <w:rsid w:val="003A71C9"/>
    <w:rsid w:val="003D2E23"/>
    <w:rsid w:val="0040178E"/>
    <w:rsid w:val="00415931"/>
    <w:rsid w:val="004543A4"/>
    <w:rsid w:val="00485C84"/>
    <w:rsid w:val="004B0811"/>
    <w:rsid w:val="004C72ED"/>
    <w:rsid w:val="004D278A"/>
    <w:rsid w:val="00510C57"/>
    <w:rsid w:val="00521FC3"/>
    <w:rsid w:val="00545F4E"/>
    <w:rsid w:val="00552A54"/>
    <w:rsid w:val="0058158A"/>
    <w:rsid w:val="00591423"/>
    <w:rsid w:val="00591448"/>
    <w:rsid w:val="00593684"/>
    <w:rsid w:val="00597AF6"/>
    <w:rsid w:val="005A2EA4"/>
    <w:rsid w:val="005C2DEF"/>
    <w:rsid w:val="005D6C66"/>
    <w:rsid w:val="0062462F"/>
    <w:rsid w:val="00642FAB"/>
    <w:rsid w:val="00654A77"/>
    <w:rsid w:val="0066220C"/>
    <w:rsid w:val="00663E08"/>
    <w:rsid w:val="006844DB"/>
    <w:rsid w:val="00696E44"/>
    <w:rsid w:val="006A482B"/>
    <w:rsid w:val="006C701A"/>
    <w:rsid w:val="006D7247"/>
    <w:rsid w:val="006E14FB"/>
    <w:rsid w:val="006E1E36"/>
    <w:rsid w:val="006E6800"/>
    <w:rsid w:val="006E72AA"/>
    <w:rsid w:val="006F78E9"/>
    <w:rsid w:val="00703D2E"/>
    <w:rsid w:val="0071163A"/>
    <w:rsid w:val="00712C2C"/>
    <w:rsid w:val="00755E16"/>
    <w:rsid w:val="00762A84"/>
    <w:rsid w:val="00764FF7"/>
    <w:rsid w:val="007937F7"/>
    <w:rsid w:val="007F137A"/>
    <w:rsid w:val="00804F06"/>
    <w:rsid w:val="0081427A"/>
    <w:rsid w:val="00814FBF"/>
    <w:rsid w:val="00843788"/>
    <w:rsid w:val="0085318C"/>
    <w:rsid w:val="00867FC5"/>
    <w:rsid w:val="00895F8C"/>
    <w:rsid w:val="008C6FAF"/>
    <w:rsid w:val="008D1D08"/>
    <w:rsid w:val="008E0A74"/>
    <w:rsid w:val="00903462"/>
    <w:rsid w:val="00930B37"/>
    <w:rsid w:val="00947E52"/>
    <w:rsid w:val="009B0B04"/>
    <w:rsid w:val="009B2E70"/>
    <w:rsid w:val="009F4DC1"/>
    <w:rsid w:val="00A31181"/>
    <w:rsid w:val="00A333E2"/>
    <w:rsid w:val="00A3629D"/>
    <w:rsid w:val="00A47D63"/>
    <w:rsid w:val="00A5185C"/>
    <w:rsid w:val="00A55653"/>
    <w:rsid w:val="00A575A9"/>
    <w:rsid w:val="00A638C1"/>
    <w:rsid w:val="00AC5300"/>
    <w:rsid w:val="00AE74E4"/>
    <w:rsid w:val="00B57666"/>
    <w:rsid w:val="00B90D10"/>
    <w:rsid w:val="00BA6FA5"/>
    <w:rsid w:val="00BC379E"/>
    <w:rsid w:val="00BC553D"/>
    <w:rsid w:val="00BE0779"/>
    <w:rsid w:val="00BE1F2C"/>
    <w:rsid w:val="00C05C7D"/>
    <w:rsid w:val="00C50FEE"/>
    <w:rsid w:val="00C8009C"/>
    <w:rsid w:val="00C81339"/>
    <w:rsid w:val="00CB170F"/>
    <w:rsid w:val="00CB69D1"/>
    <w:rsid w:val="00CF441E"/>
    <w:rsid w:val="00CF5362"/>
    <w:rsid w:val="00D5659A"/>
    <w:rsid w:val="00D73C1F"/>
    <w:rsid w:val="00DA1D98"/>
    <w:rsid w:val="00DB272D"/>
    <w:rsid w:val="00DB4F35"/>
    <w:rsid w:val="00DB6270"/>
    <w:rsid w:val="00E06F7A"/>
    <w:rsid w:val="00E11133"/>
    <w:rsid w:val="00E11C60"/>
    <w:rsid w:val="00E26E39"/>
    <w:rsid w:val="00E326A9"/>
    <w:rsid w:val="00E62AFC"/>
    <w:rsid w:val="00E91E9E"/>
    <w:rsid w:val="00EB0533"/>
    <w:rsid w:val="00EC5BD3"/>
    <w:rsid w:val="00ED3899"/>
    <w:rsid w:val="00EE4049"/>
    <w:rsid w:val="00F21C8E"/>
    <w:rsid w:val="00F333E7"/>
    <w:rsid w:val="00F4791F"/>
    <w:rsid w:val="00F95A3D"/>
    <w:rsid w:val="00FC1E6E"/>
    <w:rsid w:val="00FE4668"/>
    <w:rsid w:val="00FF31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0E6CE"/>
  <w15:chartTrackingRefBased/>
  <w15:docId w15:val="{15D2976C-5A24-471F-A38B-ADA53D621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18C"/>
    <w:pPr>
      <w:spacing w:after="200" w:line="27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ulo 3,Bullet,Numbered Paragraph,Bolita,Numerado informes,Tasks,Bullet List,FooterText,numbered,Paragraphe de liste1,lp1,Use Case List Paragraph,Paragraph,List,Bullets,Fluvial1,Ha,Cuadrícula clara - Énfasis 31,Normal. Viñetas,HOJA,DH1"/>
    <w:basedOn w:val="Normal"/>
    <w:link w:val="PrrafodelistaCar"/>
    <w:uiPriority w:val="34"/>
    <w:qFormat/>
    <w:rsid w:val="0085318C"/>
    <w:pPr>
      <w:ind w:left="720"/>
      <w:contextualSpacing/>
    </w:pPr>
  </w:style>
  <w:style w:type="character" w:customStyle="1" w:styleId="PrrafodelistaCar">
    <w:name w:val="Párrafo de lista Car"/>
    <w:aliases w:val="titulo 3 Car,Bullet Car,Numbered Paragraph Car,Bolita Car,Numerado informes Car,Tasks Car,Bullet List Car,FooterText Car,numbered Car,Paragraphe de liste1 Car,lp1 Car,Use Case List Paragraph Car,Paragraph Car,List Car,Bullets Car"/>
    <w:link w:val="Prrafodelista"/>
    <w:uiPriority w:val="34"/>
    <w:qFormat/>
    <w:locked/>
    <w:rsid w:val="00853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8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1098</TotalTime>
  <Pages>12</Pages>
  <Words>3281</Words>
  <Characters>18050</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Lizeth Rodriguez Barrera</dc:creator>
  <cp:keywords/>
  <dc:description/>
  <cp:lastModifiedBy>Jennifer Alexandra Pineda Romero</cp:lastModifiedBy>
  <cp:revision>118</cp:revision>
  <dcterms:created xsi:type="dcterms:W3CDTF">2021-05-25T20:01:00Z</dcterms:created>
  <dcterms:modified xsi:type="dcterms:W3CDTF">2021-06-04T01:02:00Z</dcterms:modified>
</cp:coreProperties>
</file>