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390E" w14:textId="2F4BFAF8" w:rsidR="00082455" w:rsidRPr="008C6CB4" w:rsidRDefault="00082455" w:rsidP="00082455">
      <w:pPr>
        <w:jc w:val="center"/>
        <w:rPr>
          <w:rFonts w:ascii="Segoe UI Light" w:hAnsi="Segoe UI Light" w:cs="Segoe UI Light"/>
          <w:b/>
          <w:bCs/>
          <w:lang w:val="es-MX"/>
        </w:rPr>
      </w:pPr>
      <w:r w:rsidRPr="008C6CB4">
        <w:rPr>
          <w:rFonts w:ascii="Segoe UI Light" w:hAnsi="Segoe UI Light" w:cs="Segoe UI Light"/>
          <w:b/>
          <w:bCs/>
          <w:lang w:val="es-MX"/>
        </w:rPr>
        <w:t>ANEXO #</w:t>
      </w:r>
      <w:r w:rsidR="315CBEFB" w:rsidRPr="008C6CB4">
        <w:rPr>
          <w:rFonts w:ascii="Segoe UI Light" w:hAnsi="Segoe UI Light" w:cs="Segoe UI Light"/>
          <w:b/>
          <w:bCs/>
          <w:lang w:val="es-MX"/>
        </w:rPr>
        <w:t xml:space="preserve">5 </w:t>
      </w:r>
      <w:r w:rsidR="00C517F6" w:rsidRPr="008C6CB4">
        <w:rPr>
          <w:rFonts w:ascii="Segoe UI Light" w:hAnsi="Segoe UI Light" w:cs="Segoe UI Light"/>
          <w:b/>
          <w:bCs/>
          <w:lang w:val="es-MX"/>
        </w:rPr>
        <w:t>ACEPTACIÓN</w:t>
      </w:r>
      <w:r w:rsidRPr="008C6CB4">
        <w:rPr>
          <w:rFonts w:ascii="Segoe UI Light" w:hAnsi="Segoe UI Light" w:cs="Segoe UI Light"/>
          <w:b/>
          <w:bCs/>
          <w:lang w:val="es-MX"/>
        </w:rPr>
        <w:t xml:space="preserve"> DE ANS</w:t>
      </w:r>
      <w:r w:rsidR="006C1A56" w:rsidRPr="008C6CB4">
        <w:rPr>
          <w:rFonts w:ascii="Segoe UI Light" w:hAnsi="Segoe UI Light" w:cs="Segoe UI Light"/>
          <w:b/>
          <w:bCs/>
          <w:lang w:val="es-MX"/>
        </w:rPr>
        <w:t xml:space="preserve"> DE</w:t>
      </w:r>
      <w:r w:rsidRPr="008C6CB4">
        <w:rPr>
          <w:rFonts w:ascii="Segoe UI Light" w:hAnsi="Segoe UI Light" w:cs="Segoe UI Light"/>
          <w:b/>
          <w:bCs/>
          <w:lang w:val="es-MX"/>
        </w:rPr>
        <w:t xml:space="preserve"> TECNOL</w:t>
      </w:r>
      <w:r w:rsidR="685F0123" w:rsidRPr="008C6CB4">
        <w:rPr>
          <w:rFonts w:ascii="Segoe UI Light" w:hAnsi="Segoe UI Light" w:cs="Segoe UI Light"/>
          <w:b/>
          <w:bCs/>
          <w:lang w:val="es-MX"/>
        </w:rPr>
        <w:t>O</w:t>
      </w:r>
      <w:r w:rsidRPr="008C6CB4">
        <w:rPr>
          <w:rFonts w:ascii="Segoe UI Light" w:hAnsi="Segoe UI Light" w:cs="Segoe UI Light"/>
          <w:b/>
          <w:bCs/>
          <w:lang w:val="es-MX"/>
        </w:rPr>
        <w:t>G</w:t>
      </w:r>
      <w:r w:rsidR="74E9CDC8" w:rsidRPr="008C6CB4">
        <w:rPr>
          <w:rFonts w:ascii="Segoe UI Light" w:hAnsi="Segoe UI Light" w:cs="Segoe UI Light"/>
          <w:b/>
          <w:bCs/>
          <w:lang w:val="es-MX"/>
        </w:rPr>
        <w:t>Í</w:t>
      </w:r>
      <w:r w:rsidRPr="008C6CB4">
        <w:rPr>
          <w:rFonts w:ascii="Segoe UI Light" w:hAnsi="Segoe UI Light" w:cs="Segoe UI Light"/>
          <w:b/>
          <w:bCs/>
          <w:lang w:val="es-MX"/>
        </w:rPr>
        <w:t>A</w:t>
      </w:r>
    </w:p>
    <w:p w14:paraId="74C3FD73" w14:textId="6F072F2D" w:rsidR="008A3514" w:rsidRPr="008C6CB4" w:rsidRDefault="00082455" w:rsidP="00082455">
      <w:pPr>
        <w:jc w:val="center"/>
        <w:rPr>
          <w:rFonts w:ascii="Segoe UI Light" w:hAnsi="Segoe UI Light" w:cs="Segoe UI Light"/>
          <w:b/>
          <w:bCs/>
          <w:lang w:val="es-MX"/>
        </w:rPr>
      </w:pPr>
      <w:r w:rsidRPr="008C6CB4">
        <w:rPr>
          <w:rFonts w:ascii="Segoe UI Light" w:hAnsi="Segoe UI Light" w:cs="Segoe UI Light"/>
          <w:b/>
          <w:bCs/>
          <w:lang w:val="es-MX"/>
        </w:rPr>
        <w:t>ACUERDOS DE NIVE</w:t>
      </w:r>
      <w:r w:rsidR="562E2C8A" w:rsidRPr="008C6CB4">
        <w:rPr>
          <w:rFonts w:ascii="Segoe UI Light" w:hAnsi="Segoe UI Light" w:cs="Segoe UI Light"/>
          <w:b/>
          <w:bCs/>
          <w:lang w:val="es-MX"/>
        </w:rPr>
        <w:t xml:space="preserve">LES </w:t>
      </w:r>
      <w:r w:rsidRPr="008C6CB4">
        <w:rPr>
          <w:rFonts w:ascii="Segoe UI Light" w:hAnsi="Segoe UI Light" w:cs="Segoe UI Light"/>
          <w:b/>
          <w:bCs/>
          <w:lang w:val="es-MX"/>
        </w:rPr>
        <w:t xml:space="preserve">DE SERVICIO (ANS) </w:t>
      </w:r>
    </w:p>
    <w:p w14:paraId="6290CB36" w14:textId="7ADCBA86" w:rsidR="58A2FAC3" w:rsidRPr="008C6CB4" w:rsidRDefault="00082455" w:rsidP="00066EC6">
      <w:pPr>
        <w:rPr>
          <w:rFonts w:ascii="Segoe UI Light" w:hAnsi="Segoe UI Light" w:cs="Segoe UI Light"/>
          <w:b/>
          <w:bCs/>
          <w:sz w:val="21"/>
          <w:szCs w:val="21"/>
        </w:rPr>
      </w:pPr>
      <w:r w:rsidRPr="008C6CB4">
        <w:rPr>
          <w:rFonts w:ascii="Segoe UI Light" w:hAnsi="Segoe UI Light" w:cs="Segoe UI Light"/>
          <w:lang w:val="es-MX"/>
        </w:rPr>
        <w:t xml:space="preserve">El proponente </w:t>
      </w:r>
      <w:r w:rsidR="00066EC6" w:rsidRPr="008C6CB4">
        <w:rPr>
          <w:rFonts w:ascii="Segoe UI Light" w:hAnsi="Segoe UI Light" w:cs="Segoe UI Light"/>
          <w:sz w:val="21"/>
          <w:szCs w:val="21"/>
        </w:rPr>
        <w:t xml:space="preserve">deberá incluir la matriz de escalamiento con mínimo </w:t>
      </w:r>
      <w:r w:rsidR="7420E1C9" w:rsidRPr="008C6CB4">
        <w:rPr>
          <w:rFonts w:ascii="Segoe UI Light" w:hAnsi="Segoe UI Light" w:cs="Segoe UI Light"/>
          <w:sz w:val="21"/>
          <w:szCs w:val="21"/>
        </w:rPr>
        <w:t>2</w:t>
      </w:r>
      <w:r w:rsidR="00066EC6" w:rsidRPr="008C6CB4">
        <w:rPr>
          <w:rFonts w:ascii="Segoe UI Light" w:hAnsi="Segoe UI Light" w:cs="Segoe UI Light"/>
          <w:sz w:val="21"/>
          <w:szCs w:val="21"/>
        </w:rPr>
        <w:t xml:space="preserve"> niveles de escalamiento</w:t>
      </w:r>
    </w:p>
    <w:p w14:paraId="5CFCAD46" w14:textId="77777777" w:rsidR="006C1A56" w:rsidRPr="008C6CB4" w:rsidRDefault="006C1A56" w:rsidP="006C1A56">
      <w:pPr>
        <w:spacing w:after="0"/>
        <w:jc w:val="both"/>
        <w:rPr>
          <w:rFonts w:ascii="Segoe UI Light" w:hAnsi="Segoe UI Light" w:cs="Segoe UI Light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701"/>
        <w:gridCol w:w="1603"/>
      </w:tblGrid>
      <w:tr w:rsidR="006C1A56" w:rsidRPr="008C6CB4" w14:paraId="6CA04C9B" w14:textId="77777777" w:rsidTr="008C6CB4">
        <w:tc>
          <w:tcPr>
            <w:tcW w:w="1696" w:type="dxa"/>
            <w:shd w:val="clear" w:color="auto" w:fill="DAE9F7" w:themeFill="text2" w:themeFillTint="1A"/>
          </w:tcPr>
          <w:p w14:paraId="6A4E4FDB" w14:textId="77777777" w:rsidR="006C1A56" w:rsidRPr="008C6CB4" w:rsidRDefault="006C1A56">
            <w:pPr>
              <w:jc w:val="center"/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Nivel de atención</w:t>
            </w:r>
          </w:p>
        </w:tc>
        <w:tc>
          <w:tcPr>
            <w:tcW w:w="3828" w:type="dxa"/>
            <w:shd w:val="clear" w:color="auto" w:fill="DAE9F7" w:themeFill="text2" w:themeFillTint="1A"/>
          </w:tcPr>
          <w:p w14:paraId="595A7F4A" w14:textId="77777777" w:rsidR="006C1A56" w:rsidRPr="008C6CB4" w:rsidRDefault="006C1A56">
            <w:pPr>
              <w:jc w:val="center"/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Alcance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7FD227F3" w14:textId="77777777" w:rsidR="006C1A56" w:rsidRPr="008C6CB4" w:rsidRDefault="006C1A56">
            <w:pPr>
              <w:jc w:val="center"/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Línea de contacto</w:t>
            </w:r>
          </w:p>
        </w:tc>
        <w:tc>
          <w:tcPr>
            <w:tcW w:w="1603" w:type="dxa"/>
            <w:shd w:val="clear" w:color="auto" w:fill="DAE9F7" w:themeFill="text2" w:themeFillTint="1A"/>
          </w:tcPr>
          <w:p w14:paraId="3C538EF6" w14:textId="77777777" w:rsidR="006C1A56" w:rsidRPr="008C6CB4" w:rsidRDefault="006C1A56">
            <w:pPr>
              <w:jc w:val="center"/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Email de contacto</w:t>
            </w:r>
          </w:p>
        </w:tc>
      </w:tr>
      <w:tr w:rsidR="006C1A56" w:rsidRPr="008C6CB4" w14:paraId="58E2E439" w14:textId="77777777" w:rsidTr="008C6CB4">
        <w:tc>
          <w:tcPr>
            <w:tcW w:w="1696" w:type="dxa"/>
          </w:tcPr>
          <w:p w14:paraId="5CA7BCF5" w14:textId="3B5B1017" w:rsidR="006C1A56" w:rsidRPr="008C6CB4" w:rsidRDefault="00066EC6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Gerente de Proyecto</w:t>
            </w:r>
          </w:p>
        </w:tc>
        <w:tc>
          <w:tcPr>
            <w:tcW w:w="3828" w:type="dxa"/>
          </w:tcPr>
          <w:p w14:paraId="2A08FD83" w14:textId="04D3BB96" w:rsidR="006C1A56" w:rsidRPr="008C6CB4" w:rsidRDefault="266D9655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El Gerente de Proyecto será responsable de planificar el proyecto, construir el cronograma y documentos del proyecto, de la asignación y gestión de recursos, la gestión de riesgos y el monitoreo y presentación de avances del proyecto</w:t>
            </w:r>
            <w:r w:rsidR="00066EC6" w:rsidRPr="008C6CB4">
              <w:rPr>
                <w:rFonts w:ascii="Segoe UI Light" w:hAnsi="Segoe UI Light" w:cs="Segoe UI Light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14:paraId="35F263C1" w14:textId="77777777" w:rsidR="006C1A56" w:rsidRPr="008C6CB4" w:rsidRDefault="006C1A56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</w:p>
        </w:tc>
        <w:tc>
          <w:tcPr>
            <w:tcW w:w="1603" w:type="dxa"/>
          </w:tcPr>
          <w:p w14:paraId="2EE9C2CC" w14:textId="77777777" w:rsidR="006C1A56" w:rsidRPr="008C6CB4" w:rsidRDefault="006C1A56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</w:p>
        </w:tc>
      </w:tr>
      <w:tr w:rsidR="00E05216" w:rsidRPr="008C6CB4" w14:paraId="2513F2F4" w14:textId="77777777" w:rsidTr="008C6CB4">
        <w:tc>
          <w:tcPr>
            <w:tcW w:w="1696" w:type="dxa"/>
          </w:tcPr>
          <w:p w14:paraId="7E689531" w14:textId="55ABA239" w:rsidR="00E05216" w:rsidRPr="008C6CB4" w:rsidRDefault="00E05216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Líder técnico</w:t>
            </w:r>
          </w:p>
        </w:tc>
        <w:tc>
          <w:tcPr>
            <w:tcW w:w="3828" w:type="dxa"/>
          </w:tcPr>
          <w:p w14:paraId="0D30647A" w14:textId="0BBE089E" w:rsidR="00E05216" w:rsidRPr="008C6CB4" w:rsidRDefault="00CF594F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Definir la arquitectura, seleccionar tecnologías, gestionar el equipo, implementar metodologías ágiles, resolver problemas técnicos, capacitar al equipo y evaluar continuamente el desempeño del modelo para asegurar su éxito y alineación con los objetivos de la organización.</w:t>
            </w:r>
          </w:p>
        </w:tc>
        <w:tc>
          <w:tcPr>
            <w:tcW w:w="1701" w:type="dxa"/>
          </w:tcPr>
          <w:p w14:paraId="148B508C" w14:textId="77777777" w:rsidR="00E05216" w:rsidRPr="008C6CB4" w:rsidRDefault="00E05216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</w:p>
        </w:tc>
        <w:tc>
          <w:tcPr>
            <w:tcW w:w="1603" w:type="dxa"/>
          </w:tcPr>
          <w:p w14:paraId="3F9DD57D" w14:textId="77777777" w:rsidR="00E05216" w:rsidRPr="008C6CB4" w:rsidRDefault="00E05216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</w:p>
        </w:tc>
      </w:tr>
      <w:tr w:rsidR="006C1A56" w:rsidRPr="008C6CB4" w14:paraId="4543481F" w14:textId="77777777" w:rsidTr="008C6CB4">
        <w:tc>
          <w:tcPr>
            <w:tcW w:w="1696" w:type="dxa"/>
          </w:tcPr>
          <w:p w14:paraId="135A4FED" w14:textId="1DBD103C" w:rsidR="006C1A56" w:rsidRPr="008C6CB4" w:rsidRDefault="00066EC6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Arquitecto técnico</w:t>
            </w:r>
          </w:p>
        </w:tc>
        <w:tc>
          <w:tcPr>
            <w:tcW w:w="3828" w:type="dxa"/>
          </w:tcPr>
          <w:p w14:paraId="0AB8FC2F" w14:textId="677E0EDC" w:rsidR="006C1A56" w:rsidRPr="008C6CB4" w:rsidRDefault="519CDD90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El Arquitecto Técnico Será responsable de diseñar y gestionar la arquitectura de los modelos analíticos descriptivos y predictivos construidos, incluyendo el acceso e integración con bases de datos, el procesamiento de datos, la integridad, seguridad y accesibilidad de los datos y los procedimientos de gestión de datos</w:t>
            </w:r>
            <w:r w:rsidR="00066EC6" w:rsidRPr="008C6CB4">
              <w:rPr>
                <w:rFonts w:ascii="Segoe UI Light" w:hAnsi="Segoe UI Light" w:cs="Segoe UI Light"/>
                <w:sz w:val="21"/>
                <w:szCs w:val="21"/>
              </w:rPr>
              <w:t>. </w:t>
            </w:r>
          </w:p>
        </w:tc>
        <w:tc>
          <w:tcPr>
            <w:tcW w:w="1701" w:type="dxa"/>
          </w:tcPr>
          <w:p w14:paraId="75AF5CAE" w14:textId="77777777" w:rsidR="006C1A56" w:rsidRPr="008C6CB4" w:rsidRDefault="006C1A56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</w:p>
        </w:tc>
        <w:tc>
          <w:tcPr>
            <w:tcW w:w="1603" w:type="dxa"/>
          </w:tcPr>
          <w:p w14:paraId="63837599" w14:textId="77777777" w:rsidR="006C1A56" w:rsidRPr="008C6CB4" w:rsidRDefault="006C1A56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</w:p>
        </w:tc>
      </w:tr>
      <w:tr w:rsidR="006C1A56" w:rsidRPr="008C6CB4" w14:paraId="69A44570" w14:textId="77777777" w:rsidTr="008C6CB4">
        <w:tc>
          <w:tcPr>
            <w:tcW w:w="1696" w:type="dxa"/>
          </w:tcPr>
          <w:p w14:paraId="4132A96C" w14:textId="7742E5EE" w:rsidR="006C1A56" w:rsidRPr="008C6CB4" w:rsidRDefault="00066EC6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Ingeniero de datos</w:t>
            </w:r>
          </w:p>
        </w:tc>
        <w:tc>
          <w:tcPr>
            <w:tcW w:w="3828" w:type="dxa"/>
          </w:tcPr>
          <w:p w14:paraId="4F9A7E1C" w14:textId="3B230998" w:rsidR="006C1A56" w:rsidRPr="008C6CB4" w:rsidRDefault="3B30B00A" w:rsidP="5675EBBE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eastAsiaTheme="minorEastAsia" w:hAnsi="Segoe UI Light" w:cs="Segoe UI Light"/>
                <w:sz w:val="21"/>
                <w:szCs w:val="21"/>
              </w:rPr>
              <w:t>El Ingeniero de Datos será responsable de la integración, transformación y carga de datos desde diferentes fuentes para la construcción de los modelos analíticos descriptivo y predictivos, y asegurar los procedimientos de seguridad y disponibilidad de los datos</w:t>
            </w:r>
            <w:r w:rsidR="2E3D5FE6" w:rsidRPr="008C6CB4">
              <w:rPr>
                <w:rFonts w:ascii="Segoe UI Light" w:eastAsiaTheme="minorEastAsia" w:hAnsi="Segoe UI Light" w:cs="Segoe UI Light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14:paraId="74E4C4E5" w14:textId="77777777" w:rsidR="006C1A56" w:rsidRPr="008C6CB4" w:rsidRDefault="006C1A56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</w:p>
        </w:tc>
        <w:tc>
          <w:tcPr>
            <w:tcW w:w="1603" w:type="dxa"/>
          </w:tcPr>
          <w:p w14:paraId="07628566" w14:textId="77777777" w:rsidR="006C1A56" w:rsidRPr="008C6CB4" w:rsidRDefault="006C1A56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</w:p>
        </w:tc>
      </w:tr>
      <w:tr w:rsidR="006C1A56" w:rsidRPr="008C6CB4" w14:paraId="02B36205" w14:textId="77777777" w:rsidTr="008C6CB4">
        <w:tc>
          <w:tcPr>
            <w:tcW w:w="1696" w:type="dxa"/>
          </w:tcPr>
          <w:p w14:paraId="5E08BA0B" w14:textId="01B44FA8" w:rsidR="006C1A56" w:rsidRPr="008C6CB4" w:rsidRDefault="00066EC6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Científico de datos</w:t>
            </w:r>
          </w:p>
        </w:tc>
        <w:tc>
          <w:tcPr>
            <w:tcW w:w="3828" w:type="dxa"/>
          </w:tcPr>
          <w:p w14:paraId="0FD62877" w14:textId="3D0DEE48" w:rsidR="006C1A56" w:rsidRPr="008C6CB4" w:rsidRDefault="020665E9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El Científico de Datos será responsable de diseñar, entrenar y validar los modelos analíticos descriptivo y predictivos. Así como, de analizar e interpretar los resultados de los modelos analíticos descriptivo y predictivos implementados</w:t>
            </w:r>
            <w:r w:rsidR="00066EC6" w:rsidRPr="008C6CB4">
              <w:rPr>
                <w:rFonts w:ascii="Segoe UI Light" w:hAnsi="Segoe UI Light" w:cs="Segoe UI Light"/>
                <w:sz w:val="21"/>
                <w:szCs w:val="21"/>
              </w:rPr>
              <w:t>. </w:t>
            </w:r>
          </w:p>
        </w:tc>
        <w:tc>
          <w:tcPr>
            <w:tcW w:w="1701" w:type="dxa"/>
          </w:tcPr>
          <w:p w14:paraId="25DB295C" w14:textId="77777777" w:rsidR="006C1A56" w:rsidRPr="008C6CB4" w:rsidRDefault="006C1A56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</w:p>
        </w:tc>
        <w:tc>
          <w:tcPr>
            <w:tcW w:w="1603" w:type="dxa"/>
          </w:tcPr>
          <w:p w14:paraId="63CE76E0" w14:textId="77777777" w:rsidR="006C1A56" w:rsidRPr="008C6CB4" w:rsidRDefault="006C1A56">
            <w:pPr>
              <w:jc w:val="both"/>
              <w:rPr>
                <w:rFonts w:ascii="Segoe UI Light" w:hAnsi="Segoe UI Light" w:cs="Segoe UI Light"/>
                <w:sz w:val="21"/>
                <w:szCs w:val="21"/>
              </w:rPr>
            </w:pPr>
          </w:p>
        </w:tc>
      </w:tr>
    </w:tbl>
    <w:p w14:paraId="25868961" w14:textId="514B3B4C" w:rsidR="006C1A56" w:rsidRPr="008C6CB4" w:rsidRDefault="006C1A56" w:rsidP="006C1A56">
      <w:pPr>
        <w:spacing w:after="0"/>
        <w:jc w:val="both"/>
        <w:rPr>
          <w:rFonts w:ascii="Segoe UI Light" w:hAnsi="Segoe UI Light" w:cs="Segoe UI Light"/>
          <w:sz w:val="21"/>
          <w:szCs w:val="21"/>
        </w:rPr>
      </w:pPr>
      <w:r w:rsidRPr="008C6CB4">
        <w:rPr>
          <w:rFonts w:ascii="Segoe UI Light" w:hAnsi="Segoe UI Light" w:cs="Segoe UI Light"/>
          <w:sz w:val="21"/>
          <w:szCs w:val="21"/>
        </w:rPr>
        <w:t> </w:t>
      </w:r>
    </w:p>
    <w:p w14:paraId="260767EB" w14:textId="77777777" w:rsidR="008C6CB4" w:rsidRPr="008C6CB4" w:rsidRDefault="008C6CB4" w:rsidP="006C1A56">
      <w:pPr>
        <w:spacing w:after="0"/>
        <w:jc w:val="both"/>
        <w:rPr>
          <w:rFonts w:ascii="Segoe UI Light" w:hAnsi="Segoe UI Light" w:cs="Segoe UI Light"/>
          <w:sz w:val="21"/>
          <w:szCs w:val="21"/>
        </w:rPr>
      </w:pPr>
    </w:p>
    <w:p w14:paraId="35511832" w14:textId="18306094" w:rsidR="006C1A56" w:rsidRPr="008C6CB4" w:rsidRDefault="00D47C16" w:rsidP="006C1A56">
      <w:pPr>
        <w:spacing w:after="0"/>
        <w:jc w:val="both"/>
        <w:rPr>
          <w:rFonts w:ascii="Segoe UI Light" w:hAnsi="Segoe UI Light" w:cs="Segoe UI Light"/>
          <w:sz w:val="21"/>
          <w:szCs w:val="21"/>
        </w:rPr>
      </w:pPr>
      <w:r w:rsidRPr="008C6CB4">
        <w:rPr>
          <w:rFonts w:ascii="Segoe UI Light" w:hAnsi="Segoe UI Light" w:cs="Segoe UI Light"/>
          <w:sz w:val="21"/>
          <w:szCs w:val="21"/>
        </w:rPr>
        <w:lastRenderedPageBreak/>
        <w:t>P</w:t>
      </w:r>
      <w:r w:rsidR="006C1A56" w:rsidRPr="008C6CB4">
        <w:rPr>
          <w:rFonts w:ascii="Segoe UI Light" w:hAnsi="Segoe UI Light" w:cs="Segoe UI Light"/>
          <w:sz w:val="21"/>
          <w:szCs w:val="21"/>
        </w:rPr>
        <w:t>enalización en etapa de proyecto:</w:t>
      </w:r>
    </w:p>
    <w:p w14:paraId="7A1DDB35" w14:textId="77777777" w:rsidR="00D47C16" w:rsidRPr="008C6CB4" w:rsidRDefault="00D47C16" w:rsidP="006C1A56">
      <w:pPr>
        <w:spacing w:after="0"/>
        <w:jc w:val="both"/>
        <w:rPr>
          <w:rFonts w:ascii="Segoe UI Light" w:hAnsi="Segoe UI Light" w:cs="Segoe UI Light"/>
          <w:sz w:val="21"/>
          <w:szCs w:val="21"/>
          <w:lang w:val="es-ES"/>
        </w:rPr>
      </w:pPr>
    </w:p>
    <w:p w14:paraId="15C017C2" w14:textId="479C74AF" w:rsidR="006C1A56" w:rsidRPr="008C6CB4" w:rsidRDefault="006C1A56" w:rsidP="006C1A56">
      <w:pPr>
        <w:spacing w:after="0"/>
        <w:jc w:val="both"/>
        <w:rPr>
          <w:rFonts w:ascii="Segoe UI Light" w:hAnsi="Segoe UI Light" w:cs="Segoe UI Light"/>
          <w:sz w:val="21"/>
          <w:szCs w:val="21"/>
          <w:lang w:val="es-ES"/>
        </w:rPr>
      </w:pPr>
      <w:r w:rsidRPr="008C6CB4">
        <w:rPr>
          <w:rFonts w:ascii="Segoe UI Light" w:hAnsi="Segoe UI Light" w:cs="Segoe UI Light"/>
          <w:sz w:val="21"/>
          <w:szCs w:val="21"/>
          <w:lang w:val="es-ES"/>
        </w:rPr>
        <w:t xml:space="preserve">Acorde a los hitos del cronograma se aplicará la penalización previa aprobación de la gerencia del proyecto de acuerdo </w:t>
      </w:r>
      <w:r w:rsidR="2C429E25" w:rsidRPr="008C6CB4">
        <w:rPr>
          <w:rFonts w:ascii="Segoe UI Light" w:hAnsi="Segoe UI Light" w:cs="Segoe UI Light"/>
          <w:sz w:val="21"/>
          <w:szCs w:val="21"/>
          <w:lang w:val="es-ES"/>
        </w:rPr>
        <w:t xml:space="preserve">con el nivel de cumplimiento </w:t>
      </w:r>
      <w:r w:rsidRPr="008C6CB4">
        <w:rPr>
          <w:rFonts w:ascii="Segoe UI Light" w:hAnsi="Segoe UI Light" w:cs="Segoe UI Light"/>
          <w:sz w:val="21"/>
          <w:szCs w:val="21"/>
          <w:lang w:val="es-ES"/>
        </w:rPr>
        <w:t>y se aplicará en cada hito de pago previa revisión y acuerdo entre las partes:</w:t>
      </w:r>
    </w:p>
    <w:p w14:paraId="44BCBD91" w14:textId="77777777" w:rsidR="00D47C16" w:rsidRPr="008C6CB4" w:rsidRDefault="00D47C16" w:rsidP="006C1A56">
      <w:pPr>
        <w:spacing w:after="0"/>
        <w:jc w:val="both"/>
        <w:rPr>
          <w:rFonts w:ascii="Segoe UI Light" w:hAnsi="Segoe UI Light" w:cs="Segoe UI Light"/>
          <w:sz w:val="21"/>
          <w:szCs w:val="21"/>
          <w:lang w:val="es-E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6C1A56" w:rsidRPr="008C6CB4" w14:paraId="64F60DE3" w14:textId="77777777" w:rsidTr="00E91C61">
        <w:trPr>
          <w:tblCellSpacing w:w="15" w:type="dxa"/>
        </w:trPr>
        <w:tc>
          <w:tcPr>
            <w:tcW w:w="2502" w:type="dxa"/>
            <w:shd w:val="clear" w:color="auto" w:fill="DAE9F7" w:themeFill="text2" w:themeFillTint="1A"/>
            <w:vAlign w:val="center"/>
            <w:hideMark/>
          </w:tcPr>
          <w:p w14:paraId="3E03CFCD" w14:textId="77777777" w:rsidR="006C1A56" w:rsidRPr="008C6CB4" w:rsidRDefault="006C1A56" w:rsidP="00D47C16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Nivel de Cumplimiento</w:t>
            </w:r>
          </w:p>
        </w:tc>
        <w:tc>
          <w:tcPr>
            <w:tcW w:w="1939" w:type="dxa"/>
            <w:shd w:val="clear" w:color="auto" w:fill="DAE9F7" w:themeFill="text2" w:themeFillTint="1A"/>
            <w:vAlign w:val="center"/>
            <w:hideMark/>
          </w:tcPr>
          <w:p w14:paraId="3347CFA7" w14:textId="77777777" w:rsidR="006C1A56" w:rsidRPr="008C6CB4" w:rsidRDefault="006C1A56" w:rsidP="00D47C16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% de Penalización</w:t>
            </w:r>
          </w:p>
        </w:tc>
      </w:tr>
      <w:tr w:rsidR="006C1A56" w:rsidRPr="008C6CB4" w14:paraId="4303ADEF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4E7F9D99" w14:textId="77777777" w:rsidR="006C1A56" w:rsidRPr="008C6CB4" w:rsidRDefault="006C1A56" w:rsidP="00D47C16">
            <w:pPr>
              <w:spacing w:after="0"/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100%</w:t>
            </w:r>
          </w:p>
        </w:tc>
        <w:tc>
          <w:tcPr>
            <w:tcW w:w="1939" w:type="dxa"/>
            <w:vAlign w:val="center"/>
            <w:hideMark/>
          </w:tcPr>
          <w:p w14:paraId="10CDD226" w14:textId="77777777" w:rsidR="006C1A56" w:rsidRPr="008C6CB4" w:rsidRDefault="006C1A56" w:rsidP="00D47C16">
            <w:pPr>
              <w:spacing w:after="0"/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0</w:t>
            </w:r>
          </w:p>
        </w:tc>
      </w:tr>
      <w:tr w:rsidR="006C1A56" w:rsidRPr="008C6CB4" w14:paraId="232A446F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F347127" w14:textId="77777777" w:rsidR="006C1A56" w:rsidRPr="008C6CB4" w:rsidRDefault="006C1A56" w:rsidP="00D47C16">
            <w:pPr>
              <w:spacing w:after="0"/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98,00% &lt; 100%</w:t>
            </w:r>
          </w:p>
        </w:tc>
        <w:tc>
          <w:tcPr>
            <w:tcW w:w="1939" w:type="dxa"/>
            <w:vAlign w:val="center"/>
            <w:hideMark/>
          </w:tcPr>
          <w:p w14:paraId="19E5E260" w14:textId="77777777" w:rsidR="006C1A56" w:rsidRPr="008C6CB4" w:rsidRDefault="006C1A56" w:rsidP="00D47C16">
            <w:pPr>
              <w:spacing w:after="0"/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2%</w:t>
            </w:r>
          </w:p>
        </w:tc>
      </w:tr>
      <w:tr w:rsidR="006C1A56" w:rsidRPr="008C6CB4" w14:paraId="01D873B4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27901BB6" w14:textId="77777777" w:rsidR="006C1A56" w:rsidRPr="008C6CB4" w:rsidRDefault="006C1A56" w:rsidP="00D47C16">
            <w:pPr>
              <w:spacing w:after="0"/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94,00% &lt; 98,00%</w:t>
            </w:r>
          </w:p>
        </w:tc>
        <w:tc>
          <w:tcPr>
            <w:tcW w:w="1939" w:type="dxa"/>
            <w:vAlign w:val="center"/>
            <w:hideMark/>
          </w:tcPr>
          <w:p w14:paraId="5E83D03C" w14:textId="77777777" w:rsidR="006C1A56" w:rsidRPr="008C6CB4" w:rsidRDefault="006C1A56" w:rsidP="00D47C16">
            <w:pPr>
              <w:spacing w:after="0"/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3%</w:t>
            </w:r>
          </w:p>
        </w:tc>
      </w:tr>
      <w:tr w:rsidR="006C1A56" w:rsidRPr="008C6CB4" w14:paraId="12B6216F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67DB7510" w14:textId="77777777" w:rsidR="006C1A56" w:rsidRPr="008C6CB4" w:rsidRDefault="006C1A56" w:rsidP="00D47C16">
            <w:pPr>
              <w:spacing w:after="0"/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90,00% &lt; 94,00%</w:t>
            </w:r>
          </w:p>
        </w:tc>
        <w:tc>
          <w:tcPr>
            <w:tcW w:w="1939" w:type="dxa"/>
            <w:vAlign w:val="center"/>
            <w:hideMark/>
          </w:tcPr>
          <w:p w14:paraId="6926DB40" w14:textId="77777777" w:rsidR="006C1A56" w:rsidRPr="008C6CB4" w:rsidRDefault="006C1A56" w:rsidP="00D47C16">
            <w:pPr>
              <w:spacing w:after="0"/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5%</w:t>
            </w:r>
          </w:p>
        </w:tc>
      </w:tr>
      <w:tr w:rsidR="006C1A56" w:rsidRPr="008C6CB4" w14:paraId="46699E6E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02D6A7A" w14:textId="6F5941B0" w:rsidR="006C1A56" w:rsidRPr="008C6CB4" w:rsidRDefault="006C1A56" w:rsidP="00D47C16">
            <w:pPr>
              <w:spacing w:after="0"/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80% &lt;90%</w:t>
            </w:r>
          </w:p>
        </w:tc>
        <w:tc>
          <w:tcPr>
            <w:tcW w:w="1939" w:type="dxa"/>
            <w:vAlign w:val="center"/>
            <w:hideMark/>
          </w:tcPr>
          <w:p w14:paraId="195AAB48" w14:textId="77777777" w:rsidR="006C1A56" w:rsidRPr="008C6CB4" w:rsidRDefault="006C1A56" w:rsidP="00D47C16">
            <w:pPr>
              <w:spacing w:after="0"/>
              <w:jc w:val="center"/>
              <w:rPr>
                <w:rFonts w:ascii="Segoe UI Light" w:hAnsi="Segoe UI Light" w:cs="Segoe UI Light"/>
                <w:sz w:val="21"/>
                <w:szCs w:val="21"/>
              </w:rPr>
            </w:pPr>
            <w:r w:rsidRPr="008C6CB4">
              <w:rPr>
                <w:rFonts w:ascii="Segoe UI Light" w:hAnsi="Segoe UI Light" w:cs="Segoe UI Light"/>
                <w:sz w:val="21"/>
                <w:szCs w:val="21"/>
              </w:rPr>
              <w:t>10%</w:t>
            </w:r>
          </w:p>
        </w:tc>
      </w:tr>
    </w:tbl>
    <w:p w14:paraId="5CEFC16B" w14:textId="77777777" w:rsidR="006C1A56" w:rsidRPr="008C6CB4" w:rsidRDefault="006C1A56" w:rsidP="006C1A56">
      <w:pPr>
        <w:spacing w:after="0"/>
        <w:jc w:val="both"/>
        <w:rPr>
          <w:rFonts w:ascii="Segoe UI Light" w:hAnsi="Segoe UI Light" w:cs="Segoe UI Light"/>
          <w:sz w:val="21"/>
          <w:szCs w:val="21"/>
        </w:rPr>
      </w:pPr>
    </w:p>
    <w:p w14:paraId="5671BCDA" w14:textId="7E1AA8D0" w:rsidR="00D47C16" w:rsidRPr="008C6CB4" w:rsidRDefault="008C6CB4" w:rsidP="008C6CB4">
      <w:pPr>
        <w:rPr>
          <w:rFonts w:ascii="Segoe UI Light" w:hAnsi="Segoe UI Light" w:cs="Segoe UI Light"/>
          <w:sz w:val="21"/>
          <w:szCs w:val="21"/>
        </w:rPr>
      </w:pPr>
      <w:r w:rsidRPr="008C6CB4">
        <w:rPr>
          <w:rFonts w:ascii="Segoe UI Light" w:hAnsi="Segoe UI Light" w:cs="Segoe UI Light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0755B0" wp14:editId="173FE718">
                <wp:simplePos x="0" y="0"/>
                <wp:positionH relativeFrom="column">
                  <wp:posOffset>961390</wp:posOffset>
                </wp:positionH>
                <wp:positionV relativeFrom="paragraph">
                  <wp:posOffset>274955</wp:posOffset>
                </wp:positionV>
                <wp:extent cx="3769360" cy="1129665"/>
                <wp:effectExtent l="0" t="0" r="21590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AB20C" w14:textId="77777777" w:rsidR="00D47C16" w:rsidRDefault="00D47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A2DF301" w14:textId="77777777" w:rsidR="00D47C16" w:rsidRDefault="00D47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208065" w14:textId="77777777" w:rsidR="00D47C16" w:rsidRDefault="00D47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AAB9C4" w14:textId="6FD038D0" w:rsidR="00D47C16" w:rsidRPr="00D47C16" w:rsidRDefault="00D47C16" w:rsidP="00D47C1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7C16">
                              <w:rPr>
                                <w:b/>
                                <w:bCs/>
                              </w:rPr>
                              <w:t>Firma del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755B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5.7pt;margin-top:21.65pt;width:296.8pt;height:88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">
                <v:textbox>
                  <w:txbxContent>
                    <w:p w14:paraId="1FFAB20C" w14:textId="77777777" w:rsidR="00D47C16" w:rsidRDefault="00D47C16">
                      <w:pPr>
                        <w:rPr>
                          <w:b/>
                          <w:bCs/>
                        </w:rPr>
                      </w:pPr>
                    </w:p>
                    <w:p w14:paraId="1A2DF301" w14:textId="77777777" w:rsidR="00D47C16" w:rsidRDefault="00D47C16">
                      <w:pPr>
                        <w:rPr>
                          <w:b/>
                          <w:bCs/>
                        </w:rPr>
                      </w:pPr>
                    </w:p>
                    <w:p w14:paraId="22208065" w14:textId="77777777" w:rsidR="00D47C16" w:rsidRDefault="00D47C16">
                      <w:pPr>
                        <w:rPr>
                          <w:b/>
                          <w:bCs/>
                        </w:rPr>
                      </w:pPr>
                    </w:p>
                    <w:p w14:paraId="79AAB9C4" w14:textId="6FD038D0" w:rsidR="00D47C16" w:rsidRPr="00D47C16" w:rsidRDefault="00D47C16" w:rsidP="00D47C1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7C16">
                        <w:rPr>
                          <w:b/>
                          <w:bCs/>
                        </w:rPr>
                        <w:t>Firma del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47C16" w:rsidRPr="008C6C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D2"/>
    <w:rsid w:val="00066EC6"/>
    <w:rsid w:val="00082455"/>
    <w:rsid w:val="001D1081"/>
    <w:rsid w:val="0025586D"/>
    <w:rsid w:val="003468F6"/>
    <w:rsid w:val="005531CE"/>
    <w:rsid w:val="005536B2"/>
    <w:rsid w:val="0055546A"/>
    <w:rsid w:val="005D7BA8"/>
    <w:rsid w:val="00675957"/>
    <w:rsid w:val="00697F5B"/>
    <w:rsid w:val="006C1A56"/>
    <w:rsid w:val="006E38D7"/>
    <w:rsid w:val="00746128"/>
    <w:rsid w:val="007D271B"/>
    <w:rsid w:val="007F5C3D"/>
    <w:rsid w:val="0081109B"/>
    <w:rsid w:val="008A3514"/>
    <w:rsid w:val="008C6CB4"/>
    <w:rsid w:val="00936AF9"/>
    <w:rsid w:val="00AF3150"/>
    <w:rsid w:val="00AF68D2"/>
    <w:rsid w:val="00B666A0"/>
    <w:rsid w:val="00B66711"/>
    <w:rsid w:val="00B97F89"/>
    <w:rsid w:val="00BA7CBC"/>
    <w:rsid w:val="00C517F6"/>
    <w:rsid w:val="00CF594F"/>
    <w:rsid w:val="00D16436"/>
    <w:rsid w:val="00D47C16"/>
    <w:rsid w:val="00D92440"/>
    <w:rsid w:val="00D955C9"/>
    <w:rsid w:val="00E05216"/>
    <w:rsid w:val="00E32142"/>
    <w:rsid w:val="00E91C61"/>
    <w:rsid w:val="00EE7051"/>
    <w:rsid w:val="020665E9"/>
    <w:rsid w:val="043E75F3"/>
    <w:rsid w:val="0638D3EF"/>
    <w:rsid w:val="07BFE16A"/>
    <w:rsid w:val="0A2F2764"/>
    <w:rsid w:val="0AFA39C0"/>
    <w:rsid w:val="0B41C989"/>
    <w:rsid w:val="0BCA21C6"/>
    <w:rsid w:val="0C513CA6"/>
    <w:rsid w:val="0D93EF91"/>
    <w:rsid w:val="14827474"/>
    <w:rsid w:val="155F112D"/>
    <w:rsid w:val="182DA61E"/>
    <w:rsid w:val="1A26082C"/>
    <w:rsid w:val="1A9203A6"/>
    <w:rsid w:val="1EE469E1"/>
    <w:rsid w:val="20C8D6C0"/>
    <w:rsid w:val="20D0996B"/>
    <w:rsid w:val="21275B8F"/>
    <w:rsid w:val="218108B4"/>
    <w:rsid w:val="224B3A54"/>
    <w:rsid w:val="22662F75"/>
    <w:rsid w:val="266D9655"/>
    <w:rsid w:val="2804D221"/>
    <w:rsid w:val="28BF66B2"/>
    <w:rsid w:val="28DCE76E"/>
    <w:rsid w:val="29227F83"/>
    <w:rsid w:val="2AC8D126"/>
    <w:rsid w:val="2BF235F8"/>
    <w:rsid w:val="2C429E25"/>
    <w:rsid w:val="2E3D5FE6"/>
    <w:rsid w:val="2EBDFD76"/>
    <w:rsid w:val="2EDDD24F"/>
    <w:rsid w:val="308EA513"/>
    <w:rsid w:val="30FA552B"/>
    <w:rsid w:val="315CBEFB"/>
    <w:rsid w:val="367A3BD1"/>
    <w:rsid w:val="3680DD18"/>
    <w:rsid w:val="3707228C"/>
    <w:rsid w:val="3B30B00A"/>
    <w:rsid w:val="3B5F97D2"/>
    <w:rsid w:val="3F1969D3"/>
    <w:rsid w:val="3F92E12D"/>
    <w:rsid w:val="3FCDAB56"/>
    <w:rsid w:val="4016B0A6"/>
    <w:rsid w:val="45FFD077"/>
    <w:rsid w:val="4688983F"/>
    <w:rsid w:val="4ADCE1A2"/>
    <w:rsid w:val="4DD096A8"/>
    <w:rsid w:val="4DD8FC9A"/>
    <w:rsid w:val="512F3C05"/>
    <w:rsid w:val="5151F543"/>
    <w:rsid w:val="519CDD90"/>
    <w:rsid w:val="52C4318C"/>
    <w:rsid w:val="52D89BDB"/>
    <w:rsid w:val="542F2EB5"/>
    <w:rsid w:val="55125AA5"/>
    <w:rsid w:val="5543FFB9"/>
    <w:rsid w:val="562E2C8A"/>
    <w:rsid w:val="5675EBBE"/>
    <w:rsid w:val="5678EB7E"/>
    <w:rsid w:val="57AAFBFD"/>
    <w:rsid w:val="58276752"/>
    <w:rsid w:val="58A2FAC3"/>
    <w:rsid w:val="5DC2E0A3"/>
    <w:rsid w:val="615234CC"/>
    <w:rsid w:val="619221EE"/>
    <w:rsid w:val="64553268"/>
    <w:rsid w:val="64FF8BEA"/>
    <w:rsid w:val="67BD0BE9"/>
    <w:rsid w:val="685F0123"/>
    <w:rsid w:val="68C80859"/>
    <w:rsid w:val="6A15507B"/>
    <w:rsid w:val="6C053E34"/>
    <w:rsid w:val="6E1B73C9"/>
    <w:rsid w:val="72791BA4"/>
    <w:rsid w:val="7420E1C9"/>
    <w:rsid w:val="74E9CDC8"/>
    <w:rsid w:val="750A423F"/>
    <w:rsid w:val="750FACEE"/>
    <w:rsid w:val="776A1914"/>
    <w:rsid w:val="77BB04A7"/>
    <w:rsid w:val="7C3BBC04"/>
    <w:rsid w:val="7D05F8C3"/>
    <w:rsid w:val="7D870592"/>
    <w:rsid w:val="7D88A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2448"/>
  <w15:chartTrackingRefBased/>
  <w15:docId w15:val="{CF093269-792A-4949-833F-3FBA2859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6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6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6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6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6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6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6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6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6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6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6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68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68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68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68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68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68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6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6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68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68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68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6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68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68D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C1A5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A56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6C1A56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6C1A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6C1A56"/>
    <w:pPr>
      <w:spacing w:after="200" w:line="240" w:lineRule="auto"/>
    </w:pPr>
    <w:rPr>
      <w:rFonts w:ascii="Cambria" w:eastAsia="Cambria" w:hAnsi="Cambria" w:cs="Times New Roman"/>
      <w:kern w:val="0"/>
      <w:sz w:val="20"/>
      <w:szCs w:val="20"/>
      <w:lang w:val="es-ES_tradnl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6C1A56"/>
    <w:rPr>
      <w:rFonts w:ascii="Cambria" w:eastAsia="Cambria" w:hAnsi="Cambria" w:cs="Times New Roman"/>
      <w:kern w:val="0"/>
      <w:sz w:val="20"/>
      <w:szCs w:val="20"/>
      <w:lang w:val="es-ES_tradnl"/>
      <w14:ligatures w14:val="none"/>
    </w:rPr>
  </w:style>
  <w:style w:type="table" w:styleId="Tablaconcuadrcula">
    <w:name w:val="Table Grid"/>
    <w:basedOn w:val="Tablanormal"/>
    <w:uiPriority w:val="59"/>
    <w:rsid w:val="006C1A56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6A0"/>
    <w:pPr>
      <w:spacing w:after="160"/>
    </w:pPr>
    <w:rPr>
      <w:rFonts w:asciiTheme="minorHAnsi" w:eastAsiaTheme="minorHAnsi" w:hAnsiTheme="minorHAnsi" w:cstheme="minorBidi"/>
      <w:b/>
      <w:bCs/>
      <w:kern w:val="2"/>
      <w:lang w:val="es-CO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6A0"/>
    <w:rPr>
      <w:rFonts w:ascii="Cambria" w:eastAsia="Cambria" w:hAnsi="Cambria" w:cs="Times New Roman"/>
      <w:b/>
      <w:bCs/>
      <w:kern w:val="0"/>
      <w:sz w:val="20"/>
      <w:szCs w:val="20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5557B8C52C694A9A1DFA5E18B67076" ma:contentTypeVersion="20" ma:contentTypeDescription="Crear nuevo documento." ma:contentTypeScope="" ma:versionID="c40532b08ee2d100b4de47cde353ccec">
  <xsd:schema xmlns:xsd="http://www.w3.org/2001/XMLSchema" xmlns:xs="http://www.w3.org/2001/XMLSchema" xmlns:p="http://schemas.microsoft.com/office/2006/metadata/properties" xmlns:ns2="877a7a58-ff66-4da7-a8a9-5cf66a6ab4cf" xmlns:ns3="069073ca-5190-4ea5-ab3e-0724d5354850" targetNamespace="http://schemas.microsoft.com/office/2006/metadata/properties" ma:root="true" ma:fieldsID="01d1b7bc77aa1694c28ec521be4fb8fd" ns2:_="" ns3:_="">
    <xsd:import namespace="877a7a58-ff66-4da7-a8a9-5cf66a6ab4cf"/>
    <xsd:import namespace="069073ca-5190-4ea5-ab3e-0724d53548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Publicacion_Isolu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a7a58-ff66-4da7-a8a9-5cf66a6ab4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dbbef-8a82-4709-a3ba-916c25e9d3dc}" ma:internalName="TaxCatchAll" ma:showField="CatchAllData" ma:web="877a7a58-ff66-4da7-a8a9-5cf66a6ab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3ca-5190-4ea5-ab3e-0724d5354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ublicacion_Isolution" ma:index="26" nillable="true" ma:displayName="Publicacion_Isolution" ma:format="Dropdown" ma:internalName="Publicacion_Isolution">
      <xsd:simpleType>
        <xsd:restriction base="dms:Choice">
          <xsd:enumeration value="Si"/>
          <xsd:enumeration value="No"/>
        </xsd:restriction>
      </xsd:simpleType>
    </xsd:element>
    <xsd:element name="_Flow_SignoffStatus" ma:index="27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7a7a58-ff66-4da7-a8a9-5cf66a6ab4cf" xsi:nil="true"/>
    <lcf76f155ced4ddcb4097134ff3c332f xmlns="069073ca-5190-4ea5-ab3e-0724d5354850">
      <Terms xmlns="http://schemas.microsoft.com/office/infopath/2007/PartnerControls"/>
    </lcf76f155ced4ddcb4097134ff3c332f>
    <Publicacion_Isolution xmlns="069073ca-5190-4ea5-ab3e-0724d5354850" xsi:nil="true"/>
    <_Flow_SignoffStatus xmlns="069073ca-5190-4ea5-ab3e-0724d5354850" xsi:nil="true"/>
  </documentManagement>
</p:properties>
</file>

<file path=customXml/itemProps1.xml><?xml version="1.0" encoding="utf-8"?>
<ds:datastoreItem xmlns:ds="http://schemas.openxmlformats.org/officeDocument/2006/customXml" ds:itemID="{541D7E99-989B-4B32-8A94-5C8166A55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9984E-CFC7-4DA8-9EEF-D6EAC4823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a7a58-ff66-4da7-a8a9-5cf66a6ab4cf"/>
    <ds:schemaRef ds:uri="069073ca-5190-4ea5-ab3e-0724d5354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F4BDC-42FD-45B9-B1AE-868D906DBEE6}">
  <ds:schemaRefs>
    <ds:schemaRef ds:uri="http://schemas.microsoft.com/office/2006/metadata/properties"/>
    <ds:schemaRef ds:uri="http://schemas.microsoft.com/office/infopath/2007/PartnerControls"/>
    <ds:schemaRef ds:uri="877a7a58-ff66-4da7-a8a9-5cf66a6ab4cf"/>
    <ds:schemaRef ds:uri="069073ca-5190-4ea5-ab3e-0724d53548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Ricardo Ovalle Roberto</dc:creator>
  <cp:keywords/>
  <dc:description/>
  <cp:lastModifiedBy>Edna Brigitte Ariza Rojas</cp:lastModifiedBy>
  <cp:revision>22</cp:revision>
  <dcterms:created xsi:type="dcterms:W3CDTF">2024-07-31T16:20:00Z</dcterms:created>
  <dcterms:modified xsi:type="dcterms:W3CDTF">2025-01-20T23:19:00Z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0x010100975557B8C52C694A9A1DFA5E18B67076</vt:lpwstr>
  </property>
  <property fmtid="{D5CDD505-2E9C-101B-9397-08002B2CF9AE}" pid="3" name="_dlc_DocIdItemGuid">
    <vt:lpwstr>4cd085dd-91a5-4475-8525-61dd47e0a393</vt:lpwstr>
  </property>
  <property fmtid="{D5CDD505-2E9C-101B-9397-08002B2CF9AE}" pid="4" name="MediaServiceImageTags">
    <vt:lpwstr/>
  </property>
</Properties>
</file>